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41" w:rsidRDefault="004401EB">
      <w:r>
        <w:t>Temat:</w:t>
      </w:r>
      <w:r w:rsidR="00464A16">
        <w:t xml:space="preserve"> </w:t>
      </w:r>
      <w:r w:rsidR="00A320FA">
        <w:t>Co powinniśmy wiedzieć o „Panu Tadeuszu”</w:t>
      </w:r>
    </w:p>
    <w:p w:rsidR="00A320FA" w:rsidRDefault="00A320FA">
      <w:r>
        <w:t>Dzień dobry po świętach! Mam nadzieje, że odpoczęliście i możemy zabrać się do pracy.</w:t>
      </w:r>
    </w:p>
    <w:p w:rsidR="00A320FA" w:rsidRDefault="00A320FA">
      <w:r>
        <w:t>Dziś zbieramy wszystko, co do tej pory powiedzieliśmy o lekturze, a właściwie co chciałabym, abyście mieli w swoich notatkach i pamiętali.</w:t>
      </w:r>
    </w:p>
    <w:p w:rsidR="00B87BB7" w:rsidRDefault="00A320FA">
      <w:r>
        <w:t>To uzupełnienia – notatki, o które was prosiłam</w:t>
      </w:r>
    </w:p>
    <w:p w:rsidR="00B87BB7" w:rsidRDefault="00B87BB7">
      <w:r>
        <w:t>Kto nie ma – uzupełnia, kto robił – sprawdza i ewentualnie poprawia, dopisuje</w:t>
      </w:r>
    </w:p>
    <w:p w:rsidR="004401EB" w:rsidRDefault="00B87BB7">
      <w:r>
        <w:t xml:space="preserve"> </w:t>
      </w:r>
      <w:r w:rsidR="00A320FA">
        <w:t>1.znaczenie tytułu</w:t>
      </w:r>
    </w:p>
    <w:p w:rsidR="00A320FA" w:rsidRDefault="004401EB">
      <w:r>
        <w:t xml:space="preserve">Pan Tadeusz, • Tadeusz to dwudziestoletni syn Jacka Soplicy, bratanek Sędziego, dziedzic </w:t>
      </w:r>
      <w:proofErr w:type="spellStart"/>
      <w:r>
        <w:t>Soplicowa</w:t>
      </w:r>
      <w:proofErr w:type="spellEnd"/>
      <w:r>
        <w:t xml:space="preserve">. Akcja poematu rozpoczyna się od jego przyjazdu do </w:t>
      </w:r>
      <w:proofErr w:type="spellStart"/>
      <w:r>
        <w:t>Soplicowa</w:t>
      </w:r>
      <w:proofErr w:type="spellEnd"/>
      <w:r>
        <w:t xml:space="preserve"> z Wilna, gdzie kończył szkoły. Poemat przedstawia jego perypetie miłosne, udział w bitwie z Moskalami, ucieczkę do armii Księstwa Warszawskiego, powrót na Litwę wraz z armią Napoleona, zaręczyny z Zosią, podczas których młodzi decydują się na uwłaszczenie poddanych sobie chłopów. </w:t>
      </w:r>
    </w:p>
    <w:p w:rsidR="00A320FA" w:rsidRDefault="004401EB">
      <w:r>
        <w:t>• Pan, czyli szlachcic, ale „szlachcic przyszłości”, rozumiejący, że aby Rzeczpospolita się odrodziła, stosunki społeczne muszą się zmienić; demokrata uwłaszczający chłopów.</w:t>
      </w:r>
    </w:p>
    <w:p w:rsidR="00A320FA" w:rsidRDefault="004401EB">
      <w:r>
        <w:t xml:space="preserve"> • Jest jedną z głównych postaci poematu, ale nie głównym bohaterem (bohaterem jest cała społeczność szlachecka). Mickiewicz wyróżnia go, ponieważ – zdaniem poety – do takich jak Tadeusz należy przyszłość. </w:t>
      </w:r>
    </w:p>
    <w:p w:rsidR="00A320FA" w:rsidRDefault="004401EB">
      <w:r>
        <w:t xml:space="preserve">czyli ostatni • Ostatni – słowo często pojawiające się w poemacie, oznacza koniec pewnej epoki, odejście w przeszłość dawnej formacji szlacheckiej. • Słowo wyraża nostalgię za dawną </w:t>
      </w:r>
      <w:proofErr w:type="spellStart"/>
      <w:r>
        <w:t>Rzecząpospolitą</w:t>
      </w:r>
      <w:proofErr w:type="spellEnd"/>
      <w:r>
        <w:t xml:space="preserve"> i jej obyczajami, ale też świadomość nadchodzącej nieuniknionej zmiany.</w:t>
      </w:r>
      <w:r w:rsidRPr="004401EB">
        <w:t xml:space="preserve"> </w:t>
      </w:r>
    </w:p>
    <w:p w:rsidR="00A320FA" w:rsidRDefault="004401EB">
      <w:r>
        <w:t>zajazd • Zajazd to rodzaj zbrojnej napaści mającej na celu wykonanie wyroku sądowego. • W Panu Tadeuszu zajazdu dokonują (niesłusznie, ostateczny wyrok w sprawie zamku nie został jeszcze wydany) Dobrzyńscy podżegani przez Gerwazego, dołącza do nich Hrabia. Zajazd doprowadza do bitwy z Moskalami; w jej rezultacie umiera ksiądz Robak, Tadeusz i Hrabia muszą zaś uciekać do Księstwa Warszawskiego.</w:t>
      </w:r>
    </w:p>
    <w:p w:rsidR="00A320FA" w:rsidRDefault="004401EB">
      <w:r>
        <w:t xml:space="preserve"> na Litwie • Litwa w tytule poematu oznacza miejsce akcji, ale też małą ojczyznę Mickiewicza, jego – jak pisze w Epilogu – „kraj lat dziecinnych”, miejsce, które dobrze pamięta i za którym tęskni. • W utworze wspomina się o Nowogródku, Wilnie; akcja poematu rozgrywa się w fikcyjnym Soplicowie i w jego okolicach (np. „w Dobrzyńskim zaścianku”).</w:t>
      </w:r>
    </w:p>
    <w:p w:rsidR="00A320FA" w:rsidRDefault="004401EB">
      <w:r>
        <w:t xml:space="preserve"> Historia szlachecka • Historia to opowieść o wydarzeniach z przeszłości; tu znaczy po prostu – opowiadanie, którego bohaterem jest szlachta. • Poemat nie ma jednego głównego bohatera; jego zbiorowym bohaterem jest szlachta. • Trzy główne wątki to: spór o zamek, perypetie miłosne Tadeusza, losy Jacka Soplicy.</w:t>
      </w:r>
    </w:p>
    <w:p w:rsidR="00A320FA" w:rsidRDefault="004401EB">
      <w:r>
        <w:t xml:space="preserve"> z roku 1811 i 1812 • W roku 1812 rozpoczyna się wyprawa Napoleona na Moskwę, wojna, z którą Polacy, idący u boku wielkiego wodza, wiązali wielkie nadzieje na odzyskanie niepodległości. Spodziewali się, że wraz z Napoleonem pokonają Rosję, która była jednym z zaborców Rzeczypospolitej. Wyprawa zakończyła się porażką, odwrotem cesarza Francuzów i pogrzebaniem </w:t>
      </w:r>
      <w:r>
        <w:lastRenderedPageBreak/>
        <w:t>nadziei Polaków. • Mickiewicz nie wspomina w poemacie o klęsce, zatrzymuje akcję w momencie, gdy wszyscy Polacy są pełni nadziei i wierzą w odzyskanie niepodległości.</w:t>
      </w:r>
    </w:p>
    <w:p w:rsidR="00A320FA" w:rsidRDefault="004401EB">
      <w:r>
        <w:t xml:space="preserve"> we dwunastu księgach • Tytuły ksiąg: Gospodarstwo, Zamek, Umizgi, Dyplomatyka i łowy, Kłótnia, Zaścianek, Rada, Zajazd, Bitwa, Emigracja. Jacek, Rok 1812, Kochajmy się. Streszczenia zapowiadające wydarzenia akcji są nawiązaniem do wielkich dzieł literatury europejskiej, np. Boskiej komedii; autor w ten sposób zaznacza, że kontynuuje tradycję wielkich poprzedników. • Na księgi została podzielona Iliada – największy epos starożytności. Mickiewicz, dzieląc swój poemat na księgi, chciał nawiązać do tego utworu i reprezentowanego przezeń gatunku. </w:t>
      </w:r>
    </w:p>
    <w:p w:rsidR="004401EB" w:rsidRDefault="004401EB">
      <w:r>
        <w:t>wierszem • Poemat został napisany trzynastozgłoskowcem (13 sylab w każdym wersie, ze średniówką po siódmej sylabie). • Dzięki użyciu trzynastozgłoskowca, będącego nawiązaniem do greckiego heksametru, Mickiewicz odwołuje się do tradycji starożytnego poematu bohaterskiego, czyli eposów Homera.</w:t>
      </w:r>
    </w:p>
    <w:p w:rsidR="00A320FA" w:rsidRDefault="00B87BB7">
      <w:r>
        <w:t xml:space="preserve">2. </w:t>
      </w:r>
      <w:r w:rsidR="00A320FA">
        <w:t>W dworku Sędziego</w:t>
      </w:r>
    </w:p>
    <w:p w:rsidR="004401EB" w:rsidRDefault="00464A16">
      <w:r>
        <w:t>Sędzia: . przywiązany do wartości obywatelskich: honoru, wolności, służby ojczyźnie (dobór portretów, książki Fedon – dialog o nieśmiertelności duszy, Żywot Katona – biografia wzorowego obywatela) patriota (portrety bohaterów jako ozdoby na ścianach) przywiązany do tradycji niepodległościowej (portrety osób walczących o niepodległość: Tadeusza Rejtana, Tadeusza Kościuszki, Jakuba Jasińskiego, Tadeusza Korsaka) tradycjonalista (meble tradycyjne, niezbyt nowo czesne, w tradycyjnym stylu) niepogodzony z upadkiem Rzeczypospolitej (na ścianach portrety osób z czasów wojen z Rosją, kurant z melodią Mazurka Dąbrowskiego) niezbyt zamożny (zużyte sprzęty, te same od wielu lat</w:t>
      </w:r>
    </w:p>
    <w:p w:rsidR="00464A16" w:rsidRDefault="00B87BB7">
      <w:r>
        <w:t xml:space="preserve">3. </w:t>
      </w:r>
      <w:r w:rsidR="00A320FA">
        <w:t xml:space="preserve">Stół – siadano przy nim według ważności </w:t>
      </w:r>
    </w:p>
    <w:p w:rsidR="004401EB" w:rsidRDefault="00464A16">
      <w:r>
        <w:t xml:space="preserve">Miejsca przy stole: 1 Podkomorzy 2 Podkomorzyna 9 ks. Robak 3 Podkomorzanka Róża 10 Sędzia 4 Podkomorzanka (młodsza) 11 Telimena 5 Tekla </w:t>
      </w:r>
      <w:proofErr w:type="spellStart"/>
      <w:r>
        <w:t>Hreczecha</w:t>
      </w:r>
      <w:proofErr w:type="spellEnd"/>
      <w:r>
        <w:t xml:space="preserve"> 12 Tadeusz 6 kapitan Ryków 13 Podkomorzanka 7 Wojski 14 </w:t>
      </w:r>
      <w:proofErr w:type="spellStart"/>
      <w:r>
        <w:t>Krajczanka</w:t>
      </w:r>
      <w:proofErr w:type="spellEnd"/>
      <w:r>
        <w:t xml:space="preserve"> 8 Rejent 15 Asesor</w:t>
      </w:r>
    </w:p>
    <w:p w:rsidR="00464A16" w:rsidRDefault="00B87BB7">
      <w:r>
        <w:t xml:space="preserve">4. Obyczaje </w:t>
      </w:r>
    </w:p>
    <w:p w:rsidR="00464A16" w:rsidRDefault="00464A16">
      <w:r>
        <w:t>Obyczaje: • łączą członków danej grupy, budują poczucie wspólnoty; • wskazują sposób zachowywania się w różnych sytuacjach; • są podstawą porządku społecznego (naruszanie obyczajów powoduje negatywną reakcję innych członków danej grupy); • porządkują sprawy społeczne, które nie są regulowane przez przepisy prawa</w:t>
      </w:r>
    </w:p>
    <w:p w:rsidR="00A320FA" w:rsidRDefault="00B87BB7">
      <w:r>
        <w:t xml:space="preserve">5. </w:t>
      </w:r>
      <w:r w:rsidR="00A320FA">
        <w:t>Przyroda</w:t>
      </w:r>
    </w:p>
    <w:p w:rsidR="00464A16" w:rsidRDefault="00A320FA">
      <w:r>
        <w:t xml:space="preserve">Jaki jest </w:t>
      </w:r>
      <w:r w:rsidR="00464A16">
        <w:t xml:space="preserve">  opis przyrody litewskiej :wzniosły dynamiczny idealny szlachetny wielobarwny plastyczny</w:t>
      </w:r>
    </w:p>
    <w:p w:rsidR="00464A16" w:rsidRDefault="00464A16">
      <w:r>
        <w:t>Obraz sadu: uporządkowanie, harmonia, przestrzeń zaplanowana przez człowieka, bogactwo roślinności, wielobarwność, różnorodność; wielość epitetów, personifikacje. Obraz lasów: wielobarwność, różnorodność gatunków, bogactwo, wzajemne powiązania, emocjonalna więź między poszczególnymi gatunkami (ukształtowanie świata przyrody na wzór świata ludzi – rodziny); personifikacje, szczegółowość opisu.</w:t>
      </w:r>
    </w:p>
    <w:p w:rsidR="00464A16" w:rsidRDefault="00464A16">
      <w:r>
        <w:lastRenderedPageBreak/>
        <w:t xml:space="preserve"> Idealizacja – wyobrażanie sobie lub przedstawianie czegoś jako dużo lepszego niż w rzeczywistości; w Panu Tadeuszu jest efektem wspomnienia, które upiększa przeszłość, wyrazem nostalgii za krajem lat dziecinnych </w:t>
      </w:r>
    </w:p>
    <w:p w:rsidR="00464A16" w:rsidRDefault="00464A16">
      <w:r>
        <w:t>Przyroda :podkreśla tajemniczość świata jest tłem wydarzeń przywołuje wspomnienia o Litwie odzwierciedla świat ludzi odzwierciedla ład i harmonię świata obrazuje bogactwo natury Litwy</w:t>
      </w:r>
    </w:p>
    <w:p w:rsidR="00B87BB7" w:rsidRDefault="00B87BB7">
      <w:r>
        <w:t>6. Czas  - historia</w:t>
      </w:r>
    </w:p>
    <w:p w:rsidR="00B87BB7" w:rsidRDefault="00B87BB7">
      <w:r>
        <w:t>Przeszłość : targowica, rozbiory Polski ,powstanie kościuszkowskie, Konstytucja 3 Maja, powstanie Legionów polskich we Włoszech, bitwa pod Austerlitz</w:t>
      </w:r>
    </w:p>
    <w:p w:rsidR="00B87BB7" w:rsidRDefault="00B87BB7">
      <w:r>
        <w:t>Teraźniejszość : czas akcji 1811, 1812</w:t>
      </w:r>
    </w:p>
    <w:p w:rsidR="00B87BB7" w:rsidRDefault="00B87BB7">
      <w:r>
        <w:t xml:space="preserve">Przyszłość : wydanie „Pana Tadeusza” </w:t>
      </w:r>
    </w:p>
    <w:p w:rsidR="00464A16" w:rsidRDefault="00464A16">
      <w:r>
        <w:t>Przeszłość to patriotyzm, duma, honor, ale także egoizm i zdrada (jej symbolem jest konfederacja targowicka, która stała się bezpośrednią przyczyną II rozbioru Polski), gorycz i rozpacz związane z utratą niepodległości. Teraźniejszość to wielkie nadzieje na odzyskanie niepodległości związane z Napoleonem, radość, optymizm, chęć działania, poczucie wspólnoty. Przyszłość to optymizm, nadzieja na zakończenie konfliktów i przywrócenie utraconego raju, zapowiedź zmian (uwłaszczenie chłopów, zniesienie nierówności). Reprezentują ją zwykli, przeciętni ludzie: • Tadeusz Soplica – patriota, który chce walczyć o wolność ojczyny; kochający rodzinne strony (docenia piękno natury), szanuje ludzi niższych stanów; • Zosia – szczera młoda kobieta, która chce wspierać swego męża.</w:t>
      </w:r>
    </w:p>
    <w:p w:rsidR="00B87BB7" w:rsidRDefault="00B87BB7"/>
    <w:sectPr w:rsidR="00B87BB7" w:rsidSect="0054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1EB"/>
    <w:rsid w:val="004401EB"/>
    <w:rsid w:val="00464A16"/>
    <w:rsid w:val="00545241"/>
    <w:rsid w:val="00A320FA"/>
    <w:rsid w:val="00B87BB7"/>
    <w:rsid w:val="00CF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3</cp:revision>
  <dcterms:created xsi:type="dcterms:W3CDTF">2020-04-08T05:17:00Z</dcterms:created>
  <dcterms:modified xsi:type="dcterms:W3CDTF">2020-04-14T22:01:00Z</dcterms:modified>
</cp:coreProperties>
</file>