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16" w:rsidRDefault="00196EBD">
      <w:r>
        <w:t>Temat: Analiza zdania pojedynczego.</w:t>
      </w:r>
    </w:p>
    <w:p w:rsidR="00196EBD" w:rsidRDefault="00196EBD">
      <w:r>
        <w:t xml:space="preserve">2 godz. </w:t>
      </w:r>
    </w:p>
    <w:p w:rsidR="00196EBD" w:rsidRDefault="00196EBD">
      <w:r>
        <w:t xml:space="preserve">Dzień dobry </w:t>
      </w:r>
      <w:r>
        <w:sym w:font="Wingdings" w:char="F04A"/>
      </w:r>
    </w:p>
    <w:p w:rsidR="00196EBD" w:rsidRDefault="00196EBD">
      <w:r>
        <w:t xml:space="preserve">Dzisiaj lekcja </w:t>
      </w:r>
      <w:proofErr w:type="spellStart"/>
      <w:r>
        <w:t>on-line</w:t>
      </w:r>
      <w:proofErr w:type="spellEnd"/>
      <w:r>
        <w:t xml:space="preserve">  - widzimy się o 9:45.</w:t>
      </w:r>
    </w:p>
    <w:p w:rsidR="00196EBD" w:rsidRDefault="00196EBD">
      <w:r>
        <w:t>Co nas dzisiaj czeka?</w:t>
      </w:r>
    </w:p>
    <w:p w:rsidR="00196EBD" w:rsidRDefault="00196EBD" w:rsidP="00196EBD">
      <w:pPr>
        <w:pStyle w:val="Akapitzlist"/>
        <w:numPr>
          <w:ilvl w:val="0"/>
          <w:numId w:val="1"/>
        </w:numPr>
      </w:pPr>
      <w:r>
        <w:t xml:space="preserve">Przypomnienie części zdania </w:t>
      </w:r>
    </w:p>
    <w:p w:rsidR="00196EBD" w:rsidRPr="00D222E2" w:rsidRDefault="00196EBD" w:rsidP="00196EBD">
      <w:pPr>
        <w:pStyle w:val="Akapitzlist"/>
        <w:numPr>
          <w:ilvl w:val="0"/>
          <w:numId w:val="1"/>
        </w:numPr>
        <w:rPr>
          <w:b/>
        </w:rPr>
      </w:pPr>
      <w:r>
        <w:t xml:space="preserve">Przypomnienie pojęcia </w:t>
      </w:r>
      <w:r w:rsidRPr="00D222E2">
        <w:rPr>
          <w:b/>
        </w:rPr>
        <w:t>Związki wyrazowe</w:t>
      </w:r>
    </w:p>
    <w:p w:rsidR="00196EBD" w:rsidRDefault="00196EBD" w:rsidP="00196EBD">
      <w:pPr>
        <w:pStyle w:val="Akapitzlist"/>
        <w:numPr>
          <w:ilvl w:val="0"/>
          <w:numId w:val="1"/>
        </w:numPr>
      </w:pPr>
      <w:r>
        <w:t>Wykonanie zadania 1</w:t>
      </w:r>
    </w:p>
    <w:p w:rsidR="00196EBD" w:rsidRDefault="00196EBD" w:rsidP="00196EBD">
      <w:pPr>
        <w:pStyle w:val="Akapitzlist"/>
        <w:numPr>
          <w:ilvl w:val="0"/>
          <w:numId w:val="1"/>
        </w:numPr>
      </w:pPr>
      <w:r>
        <w:t>Przypomnienie co to jest grupa podmiotu i grupa orzeczenia</w:t>
      </w:r>
    </w:p>
    <w:p w:rsidR="00196EBD" w:rsidRDefault="00196EBD" w:rsidP="00196EBD">
      <w:pPr>
        <w:pStyle w:val="Akapitzlist"/>
        <w:numPr>
          <w:ilvl w:val="0"/>
          <w:numId w:val="1"/>
        </w:numPr>
      </w:pPr>
      <w:r>
        <w:t xml:space="preserve">Wykres zdania pojedynczego – przykład </w:t>
      </w:r>
      <w:r w:rsidR="003433B0">
        <w:t>z podręcznika – wspólne odczytanie</w:t>
      </w:r>
    </w:p>
    <w:p w:rsidR="00196EBD" w:rsidRDefault="003433B0" w:rsidP="00196EBD">
      <w:pPr>
        <w:pStyle w:val="Akapitzlist"/>
        <w:numPr>
          <w:ilvl w:val="0"/>
          <w:numId w:val="1"/>
        </w:numPr>
      </w:pPr>
      <w:r>
        <w:t>Wykres zdania pojedynczego  - przykład nauczyciela.</w:t>
      </w:r>
    </w:p>
    <w:p w:rsidR="003433B0" w:rsidRDefault="003433B0" w:rsidP="00196EBD">
      <w:pPr>
        <w:pStyle w:val="Akapitzlist"/>
        <w:numPr>
          <w:ilvl w:val="0"/>
          <w:numId w:val="1"/>
        </w:numPr>
      </w:pPr>
      <w:r>
        <w:t>Wykonanie ustne zadania 3 i 5 – wspólnie</w:t>
      </w:r>
    </w:p>
    <w:p w:rsidR="003433B0" w:rsidRDefault="003433B0" w:rsidP="00196EBD">
      <w:pPr>
        <w:pStyle w:val="Akapitzlist"/>
        <w:numPr>
          <w:ilvl w:val="0"/>
          <w:numId w:val="1"/>
        </w:numPr>
      </w:pPr>
      <w:r>
        <w:t>Pisemnie wspólnie wykonamy wykresy zdań:</w:t>
      </w:r>
    </w:p>
    <w:p w:rsidR="00D222E2" w:rsidRDefault="00D222E2" w:rsidP="00D222E2">
      <w:pPr>
        <w:pStyle w:val="Akapitzlist"/>
      </w:pPr>
      <w:r>
        <w:t>- Siostra Martynki poszła do nowego kina z ulubioną ciocią</w:t>
      </w:r>
    </w:p>
    <w:p w:rsidR="003433B0" w:rsidRDefault="00D222E2" w:rsidP="00D222E2">
      <w:pPr>
        <w:pStyle w:val="Akapitzlist"/>
      </w:pPr>
      <w:r>
        <w:t>- Uczniowie piątej klasy maja dzisiaj bardzo trudne lekcje.</w:t>
      </w:r>
    </w:p>
    <w:p w:rsidR="00D222E2" w:rsidRDefault="00D222E2" w:rsidP="00D222E2">
      <w:pPr>
        <w:pStyle w:val="Akapitzlist"/>
      </w:pPr>
      <w:r>
        <w:t>- Moja wnuczka bardzo lubi bawić się w piaskownicy.</w:t>
      </w:r>
    </w:p>
    <w:p w:rsidR="00D222E2" w:rsidRDefault="00D222E2" w:rsidP="00D222E2">
      <w:r>
        <w:t xml:space="preserve">        9. Praca domowa –</w:t>
      </w:r>
      <w:r w:rsidR="00AD5AB0">
        <w:t xml:space="preserve"> pozostałe zadania z podręcznika (6,7,8) – na następny piątek.</w:t>
      </w:r>
    </w:p>
    <w:p w:rsidR="00D222E2" w:rsidRDefault="00D222E2" w:rsidP="00D222E2">
      <w:r>
        <w:t xml:space="preserve">    </w:t>
      </w:r>
    </w:p>
    <w:p w:rsidR="00D222E2" w:rsidRDefault="00D222E2" w:rsidP="00D222E2">
      <w:pPr>
        <w:pStyle w:val="Akapitzlist"/>
      </w:pPr>
      <w:r>
        <w:t xml:space="preserve"> </w:t>
      </w:r>
    </w:p>
    <w:sectPr w:rsidR="00D222E2" w:rsidSect="00945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B770E"/>
    <w:multiLevelType w:val="hybridMultilevel"/>
    <w:tmpl w:val="96C46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196EBD"/>
    <w:rsid w:val="00196EBD"/>
    <w:rsid w:val="003433B0"/>
    <w:rsid w:val="00945316"/>
    <w:rsid w:val="00AD5AB0"/>
    <w:rsid w:val="00D2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3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6E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kasprzycki</dc:creator>
  <cp:lastModifiedBy>dariusz kasprzycki</cp:lastModifiedBy>
  <cp:revision>1</cp:revision>
  <dcterms:created xsi:type="dcterms:W3CDTF">2020-05-07T18:51:00Z</dcterms:created>
  <dcterms:modified xsi:type="dcterms:W3CDTF">2020-05-07T19:26:00Z</dcterms:modified>
</cp:coreProperties>
</file>