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5A" w:rsidRDefault="0074375B">
      <w:r>
        <w:t>Lekcja 1 str. 192-197</w:t>
      </w:r>
    </w:p>
    <w:p w:rsidR="00F11562" w:rsidRDefault="0074375B" w:rsidP="00F1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t>PP:</w:t>
      </w:r>
      <w:r w:rsidR="00F11562" w:rsidRPr="00F11562">
        <w:rPr>
          <w:rFonts w:ascii="Calibri" w:hAnsi="Calibri" w:cs="Calibri"/>
          <w:sz w:val="24"/>
          <w:szCs w:val="24"/>
        </w:rPr>
        <w:t xml:space="preserve"> </w:t>
      </w:r>
      <w:r w:rsidR="00F11562">
        <w:rPr>
          <w:rFonts w:ascii="Calibri" w:hAnsi="Calibri" w:cs="Calibri"/>
          <w:sz w:val="24"/>
          <w:szCs w:val="24"/>
        </w:rPr>
        <w:t>VI. Polska w okresie rozbicia dzielnicowego. Uczeń:</w:t>
      </w:r>
    </w:p>
    <w:p w:rsidR="00F11562" w:rsidRDefault="00F11562" w:rsidP="00F1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1) umieszcza </w:t>
      </w:r>
      <w:r w:rsidRPr="00F11562">
        <w:rPr>
          <w:rFonts w:ascii="Calibri" w:hAnsi="Calibri" w:cs="Calibri"/>
          <w:b/>
          <w:sz w:val="24"/>
          <w:szCs w:val="24"/>
        </w:rPr>
        <w:t>w czasie i przestrzeni Polskę okresu rozbicia dzielnicowego</w:t>
      </w:r>
      <w:r>
        <w:rPr>
          <w:rFonts w:ascii="Calibri" w:hAnsi="Calibri" w:cs="Calibri"/>
          <w:sz w:val="24"/>
          <w:szCs w:val="24"/>
        </w:rPr>
        <w:t>;</w:t>
      </w:r>
    </w:p>
    <w:p w:rsidR="00F11562" w:rsidRDefault="00F11562" w:rsidP="00F1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2) opisuje </w:t>
      </w:r>
      <w:r w:rsidRPr="00F11562">
        <w:rPr>
          <w:rFonts w:ascii="Calibri" w:hAnsi="Calibri" w:cs="Calibri"/>
          <w:b/>
          <w:sz w:val="24"/>
          <w:szCs w:val="24"/>
        </w:rPr>
        <w:t>przyczyny oraz wskazuje skutki rozbicia dzielnicowego</w:t>
      </w:r>
      <w:r>
        <w:rPr>
          <w:rFonts w:ascii="Calibri" w:hAnsi="Calibri" w:cs="Calibri"/>
          <w:sz w:val="24"/>
          <w:szCs w:val="24"/>
        </w:rPr>
        <w:t>;</w:t>
      </w:r>
    </w:p>
    <w:p w:rsidR="00F11562" w:rsidRDefault="00F11562" w:rsidP="00F1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3) umieszcza w czasie najważniejsze wydarzenia związane z relacjami </w:t>
      </w:r>
      <w:r w:rsidRPr="00F11562">
        <w:rPr>
          <w:rFonts w:ascii="Calibri" w:hAnsi="Calibri" w:cs="Calibri"/>
          <w:b/>
          <w:sz w:val="24"/>
          <w:szCs w:val="24"/>
        </w:rPr>
        <w:t>polsko-krzyżackimi oraz zagrożeniem najazdami tatarskimi</w:t>
      </w:r>
      <w:r>
        <w:rPr>
          <w:rFonts w:ascii="Calibri" w:hAnsi="Calibri" w:cs="Calibri"/>
          <w:sz w:val="24"/>
          <w:szCs w:val="24"/>
        </w:rPr>
        <w:t xml:space="preserve"> w okresie rozbicia dzielnicowego;</w:t>
      </w:r>
    </w:p>
    <w:p w:rsidR="0074375B" w:rsidRDefault="00F11562" w:rsidP="00F11562">
      <w:r>
        <w:rPr>
          <w:rFonts w:ascii="Calibri" w:hAnsi="Calibri" w:cs="Calibri"/>
          <w:sz w:val="24"/>
          <w:szCs w:val="24"/>
        </w:rPr>
        <w:t xml:space="preserve">4) opisuje </w:t>
      </w:r>
      <w:r w:rsidRPr="00F11562">
        <w:rPr>
          <w:rFonts w:ascii="Calibri" w:hAnsi="Calibri" w:cs="Calibri"/>
          <w:b/>
          <w:sz w:val="24"/>
          <w:szCs w:val="24"/>
        </w:rPr>
        <w:t>przemiany społeczne i gospodarcze, z uwzględnieniem ruchu osadniczego</w:t>
      </w:r>
      <w:r>
        <w:rPr>
          <w:rFonts w:ascii="Calibri" w:hAnsi="Calibri" w:cs="Calibri"/>
          <w:sz w:val="24"/>
          <w:szCs w:val="24"/>
        </w:rPr>
        <w:t>;</w:t>
      </w:r>
    </w:p>
    <w:p w:rsidR="0074375B" w:rsidRPr="0074375B" w:rsidRDefault="0074375B">
      <w:pPr>
        <w:rPr>
          <w:b/>
          <w:color w:val="FF0000"/>
          <w:u w:val="single"/>
        </w:rPr>
      </w:pPr>
      <w:r w:rsidRPr="0074375B">
        <w:rPr>
          <w:b/>
          <w:color w:val="FF0000"/>
          <w:u w:val="single"/>
        </w:rPr>
        <w:t>Temat: Rozbicie dzielnicowe.</w:t>
      </w:r>
    </w:p>
    <w:p w:rsidR="0074375B" w:rsidRDefault="00B153FE" w:rsidP="0074375B">
      <w:pPr>
        <w:pStyle w:val="Akapitzlist"/>
        <w:numPr>
          <w:ilvl w:val="0"/>
          <w:numId w:val="1"/>
        </w:numPr>
      </w:pPr>
      <w:r>
        <w:t>Synowie Bolesława Krzywoustego po 1138 r.:</w:t>
      </w:r>
    </w:p>
    <w:p w:rsidR="00B153FE" w:rsidRDefault="00B153FE" w:rsidP="00B153FE">
      <w:pPr>
        <w:pStyle w:val="Akapitzlist"/>
        <w:numPr>
          <w:ilvl w:val="0"/>
          <w:numId w:val="2"/>
        </w:numPr>
      </w:pPr>
      <w:r w:rsidRPr="005A5526">
        <w:rPr>
          <w:b/>
        </w:rPr>
        <w:t>Władysław – dzielnica senioralna i Śląsk</w:t>
      </w:r>
      <w:r>
        <w:t xml:space="preserve">, (próbował przejął władzę i został wygnany z kraju stąd przydomek </w:t>
      </w:r>
      <w:r w:rsidRPr="005A5526">
        <w:rPr>
          <w:b/>
        </w:rPr>
        <w:t>Wygnaniec)</w:t>
      </w:r>
      <w:r>
        <w:t>,</w:t>
      </w:r>
    </w:p>
    <w:p w:rsidR="00B153FE" w:rsidRDefault="00B153FE" w:rsidP="00B153FE">
      <w:pPr>
        <w:pStyle w:val="Akapitzlist"/>
        <w:numPr>
          <w:ilvl w:val="0"/>
          <w:numId w:val="2"/>
        </w:numPr>
      </w:pPr>
      <w:r w:rsidRPr="005A5526">
        <w:rPr>
          <w:b/>
        </w:rPr>
        <w:t>Bolesław Kędzierzawy</w:t>
      </w:r>
      <w:r>
        <w:t xml:space="preserve"> – Mazowsze,</w:t>
      </w:r>
    </w:p>
    <w:p w:rsidR="00B153FE" w:rsidRDefault="00B153FE" w:rsidP="00B153FE">
      <w:pPr>
        <w:pStyle w:val="Akapitzlist"/>
        <w:numPr>
          <w:ilvl w:val="0"/>
          <w:numId w:val="2"/>
        </w:numPr>
      </w:pPr>
      <w:r w:rsidRPr="005A5526">
        <w:rPr>
          <w:b/>
        </w:rPr>
        <w:t>Mieszko III Stary</w:t>
      </w:r>
      <w:r>
        <w:t xml:space="preserve"> – Wielkopolska,</w:t>
      </w:r>
    </w:p>
    <w:p w:rsidR="00B153FE" w:rsidRDefault="00B153FE" w:rsidP="00B153FE">
      <w:pPr>
        <w:pStyle w:val="Akapitzlist"/>
        <w:numPr>
          <w:ilvl w:val="0"/>
          <w:numId w:val="2"/>
        </w:numPr>
      </w:pPr>
      <w:r w:rsidRPr="005A5526">
        <w:rPr>
          <w:b/>
        </w:rPr>
        <w:t>Henryk Sandomierski</w:t>
      </w:r>
      <w:r>
        <w:t xml:space="preserve"> – ziemia sandomierska.</w:t>
      </w:r>
    </w:p>
    <w:p w:rsidR="00B153FE" w:rsidRDefault="00B153FE" w:rsidP="00B153FE">
      <w:pPr>
        <w:pStyle w:val="Akapitzlist"/>
        <w:numPr>
          <w:ilvl w:val="0"/>
          <w:numId w:val="1"/>
        </w:numPr>
      </w:pPr>
      <w:r>
        <w:t xml:space="preserve">1177 r. najmłodszy syn – </w:t>
      </w:r>
      <w:r w:rsidRPr="005A5526">
        <w:rPr>
          <w:b/>
        </w:rPr>
        <w:t>Kazimierz Sprawiedliwy</w:t>
      </w:r>
      <w:r>
        <w:t xml:space="preserve"> przejął dzielnicę senioralną i złamał zasadę senioratu. Następnie jego syn – </w:t>
      </w:r>
      <w:r w:rsidRPr="005A5526">
        <w:rPr>
          <w:b/>
        </w:rPr>
        <w:t>Leszek Biały.</w:t>
      </w:r>
    </w:p>
    <w:p w:rsidR="00B153FE" w:rsidRDefault="00B153FE" w:rsidP="00B153FE">
      <w:pPr>
        <w:pStyle w:val="Akapitzlist"/>
        <w:numPr>
          <w:ilvl w:val="0"/>
          <w:numId w:val="1"/>
        </w:numPr>
      </w:pPr>
      <w:r w:rsidRPr="005A5526">
        <w:rPr>
          <w:b/>
        </w:rPr>
        <w:t>1227 r. – zjazd książąt w Gąsawie</w:t>
      </w:r>
      <w:r>
        <w:t xml:space="preserve"> celem zakończenia sporów. Leszek Biały został zamordowany.</w:t>
      </w:r>
      <w:r w:rsidR="00C75138">
        <w:t xml:space="preserve"> Upadek władzy seniora. Polska stała się zbiorem samodzielnych, rywalizujących księstw.</w:t>
      </w:r>
    </w:p>
    <w:p w:rsidR="00C75138" w:rsidRPr="005A5526" w:rsidRDefault="00C75138" w:rsidP="00B153FE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5A5526">
        <w:rPr>
          <w:b/>
          <w:color w:val="FF0000"/>
        </w:rPr>
        <w:t>Rozbicie dzielnicowe – dwustuletni proces stopniowego podziału państwa.</w:t>
      </w:r>
    </w:p>
    <w:p w:rsidR="00C75138" w:rsidRDefault="00C75138" w:rsidP="00B153FE">
      <w:pPr>
        <w:pStyle w:val="Akapitzlist"/>
        <w:numPr>
          <w:ilvl w:val="0"/>
          <w:numId w:val="1"/>
        </w:numPr>
      </w:pPr>
      <w:r w:rsidRPr="005A5526">
        <w:rPr>
          <w:b/>
        </w:rPr>
        <w:t>1226 r. Konrad Mazowiecki sprowadza Krzyżaków</w:t>
      </w:r>
      <w:r>
        <w:t xml:space="preserve"> do Polski, aby schrystianizowali pogańskich Prusów i nadaje im ziemię chełmińską.</w:t>
      </w:r>
    </w:p>
    <w:p w:rsidR="00C75138" w:rsidRDefault="00C75138" w:rsidP="00B153FE">
      <w:pPr>
        <w:pStyle w:val="Akapitzlist"/>
        <w:numPr>
          <w:ilvl w:val="0"/>
          <w:numId w:val="1"/>
        </w:numPr>
      </w:pPr>
      <w:r w:rsidRPr="005A5526">
        <w:rPr>
          <w:b/>
        </w:rPr>
        <w:t>Skutki rozbicia dzielnicowego</w:t>
      </w:r>
      <w:r>
        <w:t>:</w:t>
      </w:r>
    </w:p>
    <w:p w:rsidR="00C75138" w:rsidRDefault="00C75138" w:rsidP="00C75138">
      <w:pPr>
        <w:pStyle w:val="Akapitzlist"/>
        <w:numPr>
          <w:ilvl w:val="0"/>
          <w:numId w:val="3"/>
        </w:numPr>
      </w:pPr>
      <w:r>
        <w:t>Spadek znaczenia Polski w Europie,</w:t>
      </w:r>
    </w:p>
    <w:p w:rsidR="00C75138" w:rsidRDefault="00C75138" w:rsidP="00C75138">
      <w:pPr>
        <w:pStyle w:val="Akapitzlist"/>
        <w:numPr>
          <w:ilvl w:val="0"/>
          <w:numId w:val="3"/>
        </w:numPr>
      </w:pPr>
      <w:r>
        <w:t>Utrata ziem – np. Pomorza Gdańskiego, Zachodniego,</w:t>
      </w:r>
    </w:p>
    <w:p w:rsidR="00C75138" w:rsidRDefault="00C75138" w:rsidP="00C75138">
      <w:pPr>
        <w:pStyle w:val="Akapitzlist"/>
        <w:numPr>
          <w:ilvl w:val="0"/>
          <w:numId w:val="3"/>
        </w:numPr>
      </w:pPr>
      <w:r>
        <w:t>Powstanie silnego państwa krzyżackiego (stolica – Malbork),</w:t>
      </w:r>
    </w:p>
    <w:p w:rsidR="00C75138" w:rsidRPr="005A5526" w:rsidRDefault="00C75138" w:rsidP="00C75138">
      <w:pPr>
        <w:pStyle w:val="Akapitzlist"/>
        <w:numPr>
          <w:ilvl w:val="0"/>
          <w:numId w:val="3"/>
        </w:numPr>
        <w:rPr>
          <w:b/>
        </w:rPr>
      </w:pPr>
      <w:r>
        <w:t xml:space="preserve">Liczne </w:t>
      </w:r>
      <w:r w:rsidRPr="005A5526">
        <w:rPr>
          <w:b/>
        </w:rPr>
        <w:t>najazdy, np. Mongołów zwanych Tatarami (1241 r. bitwa pod Legnicą)</w:t>
      </w:r>
      <w:r w:rsidR="00A77A2B" w:rsidRPr="005A5526">
        <w:rPr>
          <w:b/>
        </w:rPr>
        <w:t>.</w:t>
      </w:r>
    </w:p>
    <w:p w:rsidR="00A77A2B" w:rsidRDefault="00A77A2B" w:rsidP="00A77A2B">
      <w:pPr>
        <w:pStyle w:val="Akapitzlist"/>
        <w:numPr>
          <w:ilvl w:val="0"/>
          <w:numId w:val="1"/>
        </w:numPr>
      </w:pPr>
      <w:r>
        <w:t>Okres rozwoju gospodarczego:</w:t>
      </w:r>
    </w:p>
    <w:p w:rsidR="00A77A2B" w:rsidRDefault="00A77A2B" w:rsidP="00A77A2B">
      <w:pPr>
        <w:pStyle w:val="Akapitzlist"/>
        <w:numPr>
          <w:ilvl w:val="0"/>
          <w:numId w:val="5"/>
        </w:numPr>
      </w:pPr>
      <w:r w:rsidRPr="005A5526">
        <w:rPr>
          <w:b/>
        </w:rPr>
        <w:t>Kolonizacja</w:t>
      </w:r>
      <w:r>
        <w:t xml:space="preserve"> – sprowadzanie osadników z Niemiec i zakładanie wsi,</w:t>
      </w:r>
    </w:p>
    <w:p w:rsidR="00A77A2B" w:rsidRDefault="00A77A2B" w:rsidP="00A77A2B">
      <w:pPr>
        <w:pStyle w:val="Akapitzlist"/>
        <w:numPr>
          <w:ilvl w:val="0"/>
          <w:numId w:val="5"/>
        </w:numPr>
      </w:pPr>
      <w:r>
        <w:t>Nowe metody gospodarowania, np. trójpolówka, narzędzia z żelaza,</w:t>
      </w:r>
    </w:p>
    <w:p w:rsidR="00A77A2B" w:rsidRPr="005A5526" w:rsidRDefault="00A77A2B" w:rsidP="00A77A2B">
      <w:pPr>
        <w:pStyle w:val="Akapitzlist"/>
        <w:numPr>
          <w:ilvl w:val="0"/>
          <w:numId w:val="5"/>
        </w:numPr>
        <w:rPr>
          <w:b/>
        </w:rPr>
      </w:pPr>
      <w:r w:rsidRPr="005A5526">
        <w:rPr>
          <w:b/>
        </w:rPr>
        <w:t>Lokacja nowych miast.</w:t>
      </w:r>
    </w:p>
    <w:p w:rsidR="00B153FE" w:rsidRDefault="00B153FE" w:rsidP="00B153FE">
      <w:pPr>
        <w:pStyle w:val="Akapitzlist"/>
        <w:ind w:left="1440"/>
      </w:pPr>
    </w:p>
    <w:sectPr w:rsidR="00B153FE" w:rsidSect="00743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F99"/>
    <w:multiLevelType w:val="hybridMultilevel"/>
    <w:tmpl w:val="06A4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01540"/>
    <w:multiLevelType w:val="hybridMultilevel"/>
    <w:tmpl w:val="D19279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9B5E1B"/>
    <w:multiLevelType w:val="hybridMultilevel"/>
    <w:tmpl w:val="D79AE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0D37FE"/>
    <w:multiLevelType w:val="hybridMultilevel"/>
    <w:tmpl w:val="9E907550"/>
    <w:lvl w:ilvl="0" w:tplc="1B6C5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06FF0"/>
    <w:multiLevelType w:val="hybridMultilevel"/>
    <w:tmpl w:val="5254F8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4375B"/>
    <w:rsid w:val="002245C9"/>
    <w:rsid w:val="00394467"/>
    <w:rsid w:val="005A5526"/>
    <w:rsid w:val="0074375B"/>
    <w:rsid w:val="00971989"/>
    <w:rsid w:val="00A77A2B"/>
    <w:rsid w:val="00AE3361"/>
    <w:rsid w:val="00B153FE"/>
    <w:rsid w:val="00BE39F1"/>
    <w:rsid w:val="00C75138"/>
    <w:rsid w:val="00F1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6</cp:revision>
  <dcterms:created xsi:type="dcterms:W3CDTF">2020-05-10T10:48:00Z</dcterms:created>
  <dcterms:modified xsi:type="dcterms:W3CDTF">2020-05-10T11:46:00Z</dcterms:modified>
</cp:coreProperties>
</file>