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C2" w:rsidRDefault="006E0697">
      <w:r>
        <w:t>Temat: Środki perswazji w tekstach reklamowych.</w:t>
      </w:r>
    </w:p>
    <w:p w:rsidR="006E0697" w:rsidRDefault="006E0697">
      <w:r>
        <w:t xml:space="preserve">Dzień dobry </w:t>
      </w:r>
      <w:r>
        <w:sym w:font="Wingdings" w:char="F04A"/>
      </w:r>
    </w:p>
    <w:p w:rsidR="006E0697" w:rsidRDefault="006E0697"/>
    <w:p w:rsidR="006E0697" w:rsidRDefault="006E0697">
      <w:r>
        <w:t>Na dzisiejszych zajęciach zobaczymy, co to jest manipulacja językowa i perswazja</w:t>
      </w:r>
    </w:p>
    <w:p w:rsidR="006E0697" w:rsidRDefault="006E0697">
      <w:r>
        <w:t>Poznamy zabiegi językowe stosowane w reklamie.</w:t>
      </w:r>
    </w:p>
    <w:p w:rsidR="006E0697" w:rsidRDefault="006E0697">
      <w:r>
        <w:t>Przekonamy się, czy reklama jest skuteczna i co o tym decyduje</w:t>
      </w:r>
    </w:p>
    <w:p w:rsidR="006E0697" w:rsidRDefault="006E0697">
      <w:r>
        <w:t>Widzimy się o 8:00</w:t>
      </w:r>
    </w:p>
    <w:sectPr w:rsidR="006E0697" w:rsidSect="002F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E0697"/>
    <w:rsid w:val="002F74C2"/>
    <w:rsid w:val="006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2020-05-20T21:04:00Z</dcterms:created>
  <dcterms:modified xsi:type="dcterms:W3CDTF">2020-05-20T21:13:00Z</dcterms:modified>
</cp:coreProperties>
</file>