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3E4D79">
      <w:r>
        <w:t>Lekcja 3 str.230-234</w:t>
      </w:r>
    </w:p>
    <w:p w:rsidR="003E4D79" w:rsidRPr="00783868" w:rsidRDefault="003E4D79" w:rsidP="00783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9A368E">
        <w:t xml:space="preserve"> </w:t>
      </w:r>
      <w:r w:rsidR="00783868">
        <w:t xml:space="preserve">28. </w:t>
      </w:r>
      <w:r w:rsidR="00783868">
        <w:rPr>
          <w:rFonts w:ascii="Calibri" w:hAnsi="Calibri" w:cs="Calibri"/>
          <w:sz w:val="24"/>
          <w:szCs w:val="24"/>
        </w:rPr>
        <w:t xml:space="preserve">2) przedstawia proces wykuwania granic: </w:t>
      </w:r>
      <w:r w:rsidR="00783868" w:rsidRPr="00313595">
        <w:rPr>
          <w:rFonts w:ascii="Calibri" w:hAnsi="Calibri" w:cs="Calibri"/>
          <w:b/>
          <w:sz w:val="24"/>
          <w:szCs w:val="24"/>
        </w:rPr>
        <w:t xml:space="preserve">wersalskie decyzje a fenomen Powstania Wielkopolskiego i powstań śląskich (zachód) </w:t>
      </w:r>
      <w:r w:rsidR="00783868">
        <w:rPr>
          <w:rFonts w:ascii="Calibri" w:hAnsi="Calibri" w:cs="Calibri"/>
          <w:sz w:val="24"/>
          <w:szCs w:val="24"/>
        </w:rPr>
        <w:t>– federacyjny dylemat a inkorporacyjny rezultat (wschód);</w:t>
      </w:r>
    </w:p>
    <w:p w:rsidR="003E4D79" w:rsidRPr="003E4D79" w:rsidRDefault="003E4D79">
      <w:pPr>
        <w:rPr>
          <w:b/>
          <w:color w:val="FF0000"/>
          <w:u w:val="single"/>
        </w:rPr>
      </w:pPr>
      <w:r w:rsidRPr="003E4D79">
        <w:rPr>
          <w:b/>
          <w:color w:val="FF0000"/>
          <w:u w:val="single"/>
        </w:rPr>
        <w:t>Temat: Kształtowanie się granicy zachodniej i południowej.</w:t>
      </w:r>
    </w:p>
    <w:p w:rsidR="003E4D79" w:rsidRDefault="00313595" w:rsidP="003E4D79">
      <w:pPr>
        <w:pStyle w:val="Akapitzlist"/>
        <w:numPr>
          <w:ilvl w:val="0"/>
          <w:numId w:val="1"/>
        </w:numPr>
      </w:pPr>
      <w:r>
        <w:t xml:space="preserve">Do Poznania przyjechał </w:t>
      </w:r>
      <w:r w:rsidRPr="00F71999">
        <w:rPr>
          <w:b/>
        </w:rPr>
        <w:t>Ignacy Jan Paderewski- 27 XII 1918 r. rozpoczęło się powstanie wielkopolskie</w:t>
      </w:r>
      <w:r>
        <w:t xml:space="preserve">. Na czele stanął </w:t>
      </w:r>
      <w:r w:rsidRPr="00F71999">
        <w:rPr>
          <w:b/>
        </w:rPr>
        <w:t>gen. Józef Dowbor-Muśnicki</w:t>
      </w:r>
      <w:r>
        <w:t>. Traktat wersalski przyznał Wielkopolskę Polsce.</w:t>
      </w:r>
    </w:p>
    <w:p w:rsidR="00313595" w:rsidRPr="00F71999" w:rsidRDefault="00313595" w:rsidP="003E4D79">
      <w:pPr>
        <w:pStyle w:val="Akapitzlist"/>
        <w:numPr>
          <w:ilvl w:val="0"/>
          <w:numId w:val="1"/>
        </w:numPr>
        <w:rPr>
          <w:b/>
        </w:rPr>
      </w:pPr>
      <w:r>
        <w:t xml:space="preserve">Traktat wersalski przyznał Polsce </w:t>
      </w:r>
      <w:r w:rsidRPr="00F71999">
        <w:rPr>
          <w:b/>
        </w:rPr>
        <w:t>Pomorze bez Gdańska, Elbląga i Malborka</w:t>
      </w:r>
      <w:r>
        <w:t xml:space="preserve">. Puck – największy port. </w:t>
      </w:r>
      <w:r w:rsidRPr="00F71999">
        <w:rPr>
          <w:b/>
        </w:rPr>
        <w:t>Wolne Miasto Gdańsk pod zarządem Ligi Narodów.</w:t>
      </w:r>
    </w:p>
    <w:p w:rsidR="00313595" w:rsidRDefault="00313595" w:rsidP="003E4D79">
      <w:pPr>
        <w:pStyle w:val="Akapitzlist"/>
        <w:numPr>
          <w:ilvl w:val="0"/>
          <w:numId w:val="1"/>
        </w:numPr>
      </w:pPr>
      <w:r>
        <w:t xml:space="preserve">Na </w:t>
      </w:r>
      <w:r w:rsidRPr="00F71999">
        <w:rPr>
          <w:b/>
        </w:rPr>
        <w:t>Warmii, Mazurach i Powiślu plebiscyt w 1920 r. 3,3 %</w:t>
      </w:r>
      <w:r>
        <w:t xml:space="preserve"> ludności głosowało za Polską więc utraciliśmy te ziemie.</w:t>
      </w:r>
    </w:p>
    <w:p w:rsidR="00313595" w:rsidRDefault="00313595" w:rsidP="003E4D79">
      <w:pPr>
        <w:pStyle w:val="Akapitzlist"/>
        <w:numPr>
          <w:ilvl w:val="0"/>
          <w:numId w:val="1"/>
        </w:numPr>
      </w:pPr>
      <w:r>
        <w:t xml:space="preserve">O przynależności </w:t>
      </w:r>
      <w:r w:rsidRPr="00F71999">
        <w:rPr>
          <w:b/>
        </w:rPr>
        <w:t>Górnego Śląska</w:t>
      </w:r>
      <w:r>
        <w:t xml:space="preserve"> miał zdecydować plebiscyt. </w:t>
      </w:r>
      <w:r w:rsidR="00911D34">
        <w:t xml:space="preserve"> Fabrykanci zaczęli zwalniać Polaków więc wybuchają strajki, które w VIII </w:t>
      </w:r>
      <w:r w:rsidR="00911D34" w:rsidRPr="00F71999">
        <w:rPr>
          <w:b/>
        </w:rPr>
        <w:t>1919 r.</w:t>
      </w:r>
      <w:r w:rsidR="00911D34">
        <w:t xml:space="preserve"> przerodziły się w </w:t>
      </w:r>
      <w:r w:rsidR="00911D34" w:rsidRPr="00911D34">
        <w:rPr>
          <w:b/>
        </w:rPr>
        <w:t>pierwsze powstanie śląskie</w:t>
      </w:r>
      <w:r w:rsidR="00911D34">
        <w:t>, zakończone klęską.</w:t>
      </w:r>
    </w:p>
    <w:p w:rsidR="00911D34" w:rsidRDefault="00911D34" w:rsidP="00911D34">
      <w:pPr>
        <w:pStyle w:val="Akapitzlist"/>
        <w:numPr>
          <w:ilvl w:val="0"/>
          <w:numId w:val="2"/>
        </w:numPr>
      </w:pPr>
      <w:r>
        <w:t xml:space="preserve">VIII 1920 r. – </w:t>
      </w:r>
      <w:r w:rsidRPr="00911D34">
        <w:rPr>
          <w:b/>
        </w:rPr>
        <w:t>drugie powstanie śląskie</w:t>
      </w:r>
      <w:r>
        <w:t xml:space="preserve"> (przez terror niemieckiej policji bezpieczeństwa Sipo),które także kończy się klęską i rozwiązaniem Sipo.</w:t>
      </w:r>
    </w:p>
    <w:p w:rsidR="00911D34" w:rsidRDefault="00911D34" w:rsidP="00911D34">
      <w:pPr>
        <w:pStyle w:val="Akapitzlist"/>
        <w:numPr>
          <w:ilvl w:val="0"/>
          <w:numId w:val="2"/>
        </w:numPr>
      </w:pPr>
      <w:r>
        <w:t xml:space="preserve">20 III 1921 r. </w:t>
      </w:r>
      <w:r w:rsidRPr="00911D34">
        <w:rPr>
          <w:b/>
        </w:rPr>
        <w:t>plebiscyt zakończył się sukcesem dla Niemców (59,6 %)</w:t>
      </w:r>
      <w:r>
        <w:t xml:space="preserve"> i chciano większość Górnego Śląska przydzielić  Niemcom. </w:t>
      </w:r>
      <w:r w:rsidRPr="00911D34">
        <w:rPr>
          <w:b/>
        </w:rPr>
        <w:t>3V 1921 r. wybucha trzecie powstanie śląskie z Wojciechem Korfantym</w:t>
      </w:r>
      <w:r>
        <w:t xml:space="preserve"> na czele. X 1921 r. </w:t>
      </w:r>
      <w:r w:rsidRPr="00911D34">
        <w:rPr>
          <w:b/>
        </w:rPr>
        <w:t>Polska otrzymała 29% obszaru plebiscytowego</w:t>
      </w:r>
      <w:r>
        <w:t xml:space="preserve"> z większością zakładów przemysłowych.</w:t>
      </w:r>
    </w:p>
    <w:p w:rsidR="00911D34" w:rsidRDefault="00911D34" w:rsidP="003E4D79">
      <w:pPr>
        <w:pStyle w:val="Akapitzlist"/>
        <w:numPr>
          <w:ilvl w:val="0"/>
          <w:numId w:val="1"/>
        </w:numPr>
      </w:pPr>
      <w:r>
        <w:t xml:space="preserve">Obszarem spornym między Polską a Czechosłowacją był </w:t>
      </w:r>
      <w:r w:rsidRPr="00F71999">
        <w:rPr>
          <w:b/>
        </w:rPr>
        <w:t>Śląsk Cieszyński</w:t>
      </w:r>
      <w:r>
        <w:t xml:space="preserve"> . W I 1919 r. walki z Czechami. 28 VII 1920 r.</w:t>
      </w:r>
      <w:r w:rsidR="00797417">
        <w:t xml:space="preserve"> </w:t>
      </w:r>
      <w:r w:rsidR="00797417" w:rsidRPr="00F71999">
        <w:rPr>
          <w:b/>
        </w:rPr>
        <w:t>Rada Ambasadorów przyznała Polsce 43 % obszaru</w:t>
      </w:r>
      <w:r w:rsidR="00797417">
        <w:t xml:space="preserve"> (Czesi dostali 53</w:t>
      </w:r>
      <w:r w:rsidR="00F71999">
        <w:t>%</w:t>
      </w:r>
      <w:r w:rsidR="00797417">
        <w:t xml:space="preserve"> z całym okręgiem przemysłowym).</w:t>
      </w:r>
    </w:p>
    <w:p w:rsidR="00797417" w:rsidRDefault="00797417" w:rsidP="003E4D79">
      <w:pPr>
        <w:pStyle w:val="Akapitzlist"/>
        <w:numPr>
          <w:ilvl w:val="0"/>
          <w:numId w:val="1"/>
        </w:numPr>
      </w:pPr>
      <w:r>
        <w:t xml:space="preserve">1920 r. – większość </w:t>
      </w:r>
      <w:r w:rsidRPr="00F71999">
        <w:rPr>
          <w:b/>
        </w:rPr>
        <w:t>Spiszu i Orawy przyznano Czechosłowacji</w:t>
      </w:r>
      <w:r>
        <w:t>.</w:t>
      </w:r>
    </w:p>
    <w:p w:rsidR="00797417" w:rsidRDefault="00797417" w:rsidP="003E4D79">
      <w:pPr>
        <w:pStyle w:val="Akapitzlist"/>
        <w:numPr>
          <w:ilvl w:val="0"/>
          <w:numId w:val="1"/>
        </w:numPr>
      </w:pPr>
      <w:r>
        <w:t>Proces wytyczania granic trwał 5 lat (do 1923 r.), II RP liczyła 35 mln mieszkańców.</w:t>
      </w:r>
    </w:p>
    <w:p w:rsidR="0011395B" w:rsidRDefault="0011395B" w:rsidP="0011395B">
      <w:pPr>
        <w:ind w:left="360"/>
      </w:pPr>
      <w:r>
        <w:t xml:space="preserve">Film GWO – Kształtowanie się granic II Rzeczypospolitej - </w:t>
      </w:r>
      <w:hyperlink r:id="rId7" w:history="1">
        <w:r w:rsidRPr="00FD64CA">
          <w:rPr>
            <w:rStyle w:val="Hipercze"/>
          </w:rPr>
          <w:t>https://gwo.pl/ksztaltowanie-sie-granic-ii-rzeczpospolitej-p4448</w:t>
        </w:r>
      </w:hyperlink>
      <w:r>
        <w:t xml:space="preserve"> </w:t>
      </w:r>
    </w:p>
    <w:sectPr w:rsidR="0011395B" w:rsidSect="003E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26" w:rsidRDefault="006D4C26" w:rsidP="00EE4A77">
      <w:pPr>
        <w:spacing w:after="0" w:line="240" w:lineRule="auto"/>
      </w:pPr>
      <w:r>
        <w:separator/>
      </w:r>
    </w:p>
  </w:endnote>
  <w:endnote w:type="continuationSeparator" w:id="1">
    <w:p w:rsidR="006D4C26" w:rsidRDefault="006D4C26" w:rsidP="00EE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77" w:rsidRDefault="00EE4A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77" w:rsidRDefault="00EE4A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77" w:rsidRDefault="00EE4A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26" w:rsidRDefault="006D4C26" w:rsidP="00EE4A77">
      <w:pPr>
        <w:spacing w:after="0" w:line="240" w:lineRule="auto"/>
      </w:pPr>
      <w:r>
        <w:separator/>
      </w:r>
    </w:p>
  </w:footnote>
  <w:footnote w:type="continuationSeparator" w:id="1">
    <w:p w:rsidR="006D4C26" w:rsidRDefault="006D4C26" w:rsidP="00EE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77" w:rsidRDefault="00EE4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77" w:rsidRDefault="00EE4A77">
    <w:pPr>
      <w:pStyle w:val="Nagwek"/>
    </w:pPr>
    <w:r>
      <w:t>Rozdział VII pt.”Polska w okresie międzywojennym”.</w:t>
    </w:r>
  </w:p>
  <w:p w:rsidR="00EE4A77" w:rsidRDefault="00EE4A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77" w:rsidRDefault="00EE4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B5A"/>
    <w:multiLevelType w:val="hybridMultilevel"/>
    <w:tmpl w:val="A7723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0A5505"/>
    <w:multiLevelType w:val="hybridMultilevel"/>
    <w:tmpl w:val="72209DEE"/>
    <w:lvl w:ilvl="0" w:tplc="5672C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4D79"/>
    <w:rsid w:val="0011395B"/>
    <w:rsid w:val="00313595"/>
    <w:rsid w:val="00394467"/>
    <w:rsid w:val="003E4D79"/>
    <w:rsid w:val="003F2190"/>
    <w:rsid w:val="004D01FD"/>
    <w:rsid w:val="006D4C26"/>
    <w:rsid w:val="006D627D"/>
    <w:rsid w:val="00783868"/>
    <w:rsid w:val="00797417"/>
    <w:rsid w:val="008C4982"/>
    <w:rsid w:val="00911D34"/>
    <w:rsid w:val="009A368E"/>
    <w:rsid w:val="00A21955"/>
    <w:rsid w:val="00AE3361"/>
    <w:rsid w:val="00C92967"/>
    <w:rsid w:val="00EE4A77"/>
    <w:rsid w:val="00F7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77"/>
  </w:style>
  <w:style w:type="paragraph" w:styleId="Stopka">
    <w:name w:val="footer"/>
    <w:basedOn w:val="Normalny"/>
    <w:link w:val="StopkaZnak"/>
    <w:uiPriority w:val="99"/>
    <w:semiHidden/>
    <w:unhideWhenUsed/>
    <w:rsid w:val="00EE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7"/>
  </w:style>
  <w:style w:type="paragraph" w:styleId="Tekstdymka">
    <w:name w:val="Balloon Text"/>
    <w:basedOn w:val="Normalny"/>
    <w:link w:val="TekstdymkaZnak"/>
    <w:uiPriority w:val="99"/>
    <w:semiHidden/>
    <w:unhideWhenUsed/>
    <w:rsid w:val="00EE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3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wo.pl/ksztaltowanie-sie-granic-ii-rzeczpospolitej-p44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2020-05-21T13:57:00Z</dcterms:created>
  <dcterms:modified xsi:type="dcterms:W3CDTF">2020-05-28T12:02:00Z</dcterms:modified>
</cp:coreProperties>
</file>