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E5A" w:rsidRDefault="00757459">
      <w:r>
        <w:t>Lekcja 4 str. 235-239</w:t>
      </w:r>
    </w:p>
    <w:p w:rsidR="00C971E6" w:rsidRDefault="00757459" w:rsidP="00C971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t>PP:</w:t>
      </w:r>
      <w:r w:rsidRPr="00757459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XXVIII. Odrodzenie państwa polskiego po I wojnie światowej. Uczeń:</w:t>
      </w:r>
    </w:p>
    <w:p w:rsidR="00757459" w:rsidRPr="00C971E6" w:rsidRDefault="00C971E6" w:rsidP="00C971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1) </w:t>
      </w:r>
      <w:r w:rsidR="00757459" w:rsidRPr="00C971E6">
        <w:rPr>
          <w:rFonts w:ascii="Calibri" w:hAnsi="Calibri" w:cs="Calibri"/>
          <w:sz w:val="24"/>
          <w:szCs w:val="24"/>
        </w:rPr>
        <w:t xml:space="preserve">omawia </w:t>
      </w:r>
      <w:r w:rsidR="00757459" w:rsidRPr="00C971E6">
        <w:rPr>
          <w:rFonts w:ascii="Calibri" w:hAnsi="Calibri" w:cs="Calibri"/>
          <w:b/>
          <w:sz w:val="24"/>
          <w:szCs w:val="24"/>
        </w:rPr>
        <w:t>formowanie się centralnego ośrodka władzy państwowej</w:t>
      </w:r>
      <w:r w:rsidR="00757459" w:rsidRPr="00C971E6">
        <w:rPr>
          <w:rFonts w:ascii="Calibri" w:hAnsi="Calibri" w:cs="Calibri"/>
          <w:sz w:val="24"/>
          <w:szCs w:val="24"/>
        </w:rPr>
        <w:t xml:space="preserve"> – od październikowej deklaracji Rady Regencyjnej do „Małej Konstytucji”;</w:t>
      </w:r>
    </w:p>
    <w:p w:rsidR="00757459" w:rsidRPr="00757459" w:rsidRDefault="00757459" w:rsidP="007574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57459">
        <w:rPr>
          <w:rFonts w:ascii="Calibri" w:hAnsi="Calibri" w:cs="Calibri"/>
          <w:sz w:val="24"/>
          <w:szCs w:val="24"/>
        </w:rPr>
        <w:t>XXIX. II Rzeczpospolita w latach 1921–1939. Uczeń:</w:t>
      </w:r>
    </w:p>
    <w:p w:rsidR="00757459" w:rsidRPr="00757459" w:rsidRDefault="00757459" w:rsidP="007574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57459">
        <w:rPr>
          <w:rFonts w:ascii="Calibri" w:hAnsi="Calibri" w:cs="Calibri"/>
          <w:sz w:val="24"/>
          <w:szCs w:val="24"/>
        </w:rPr>
        <w:t xml:space="preserve">2) </w:t>
      </w:r>
      <w:r w:rsidRPr="00C971E6">
        <w:rPr>
          <w:rFonts w:ascii="Calibri" w:hAnsi="Calibri" w:cs="Calibri"/>
          <w:b/>
          <w:sz w:val="24"/>
          <w:szCs w:val="24"/>
        </w:rPr>
        <w:t>charakteryzuje ustrój polityczny Polski na podstawie konstytucji marcowej z 1921</w:t>
      </w:r>
      <w:r w:rsidRPr="00757459">
        <w:rPr>
          <w:rFonts w:ascii="Calibri" w:hAnsi="Calibri" w:cs="Calibri"/>
          <w:sz w:val="24"/>
          <w:szCs w:val="24"/>
        </w:rPr>
        <w:t xml:space="preserve"> r.;</w:t>
      </w:r>
    </w:p>
    <w:p w:rsidR="00757459" w:rsidRPr="00757459" w:rsidRDefault="00757459">
      <w:pPr>
        <w:rPr>
          <w:b/>
          <w:color w:val="FF0000"/>
          <w:u w:val="single"/>
        </w:rPr>
      </w:pPr>
      <w:r w:rsidRPr="00757459">
        <w:rPr>
          <w:b/>
          <w:color w:val="FF0000"/>
          <w:u w:val="single"/>
        </w:rPr>
        <w:t>Temat: Rządy parlamentarne.</w:t>
      </w:r>
    </w:p>
    <w:p w:rsidR="00757459" w:rsidRDefault="00405CE1" w:rsidP="00757459">
      <w:pPr>
        <w:pStyle w:val="Akapitzlist"/>
        <w:numPr>
          <w:ilvl w:val="0"/>
          <w:numId w:val="1"/>
        </w:numPr>
      </w:pPr>
      <w:r>
        <w:t>II RP podzielono na 16 województw. Nie udało się ujednolicić prawa.</w:t>
      </w:r>
    </w:p>
    <w:p w:rsidR="00405CE1" w:rsidRDefault="00405CE1" w:rsidP="00757459">
      <w:pPr>
        <w:pStyle w:val="Akapitzlist"/>
        <w:numPr>
          <w:ilvl w:val="0"/>
          <w:numId w:val="1"/>
        </w:numPr>
      </w:pPr>
      <w:r w:rsidRPr="00C348AF">
        <w:rPr>
          <w:b/>
        </w:rPr>
        <w:t>26 stycznia 1919 r. wybory do sejmu ustawodawczego</w:t>
      </w:r>
      <w:r>
        <w:t>.</w:t>
      </w:r>
    </w:p>
    <w:p w:rsidR="00A826E7" w:rsidRDefault="00A826E7" w:rsidP="00757459">
      <w:pPr>
        <w:pStyle w:val="Akapitzlist"/>
        <w:numPr>
          <w:ilvl w:val="0"/>
          <w:numId w:val="1"/>
        </w:numPr>
      </w:pPr>
      <w:r w:rsidRPr="00C348AF">
        <w:rPr>
          <w:b/>
        </w:rPr>
        <w:t>20 lutego 1919 r. – mała konstytucja</w:t>
      </w:r>
      <w:r>
        <w:t xml:space="preserve"> (republika parlamentarna, sejm, </w:t>
      </w:r>
      <w:r w:rsidR="005D3AA3">
        <w:t>Naczelnik Państwa powoływał rząd i jego decyzje wymagały kontrasygnaty ministra).</w:t>
      </w:r>
    </w:p>
    <w:p w:rsidR="005D3AA3" w:rsidRPr="005D3AA3" w:rsidRDefault="005D3AA3" w:rsidP="00757459">
      <w:pPr>
        <w:pStyle w:val="Akapitzlist"/>
        <w:numPr>
          <w:ilvl w:val="0"/>
          <w:numId w:val="1"/>
        </w:numPr>
        <w:rPr>
          <w:b/>
        </w:rPr>
      </w:pPr>
      <w:r w:rsidRPr="005D3AA3">
        <w:rPr>
          <w:b/>
        </w:rPr>
        <w:t>17 marca 1921 r. – konstytucja marcowa :</w:t>
      </w:r>
    </w:p>
    <w:p w:rsidR="005D3AA3" w:rsidRDefault="005D3AA3" w:rsidP="005D3AA3">
      <w:pPr>
        <w:pStyle w:val="Akapitzlist"/>
        <w:numPr>
          <w:ilvl w:val="0"/>
          <w:numId w:val="3"/>
        </w:numPr>
      </w:pPr>
      <w:r>
        <w:t xml:space="preserve">władza ustawodawcza - parlament – sejm i senat, </w:t>
      </w:r>
    </w:p>
    <w:p w:rsidR="005D3AA3" w:rsidRDefault="005D3AA3" w:rsidP="005D3AA3">
      <w:pPr>
        <w:pStyle w:val="Akapitzlist"/>
        <w:numPr>
          <w:ilvl w:val="0"/>
          <w:numId w:val="3"/>
        </w:numPr>
      </w:pPr>
      <w:r>
        <w:t>władza wykonawcza –prezydent, który powoływał rząd, jego urząd miał charakter reprezentacyjny,</w:t>
      </w:r>
    </w:p>
    <w:p w:rsidR="005D3AA3" w:rsidRDefault="005D3AA3" w:rsidP="005D3AA3">
      <w:pPr>
        <w:pStyle w:val="Akapitzlist"/>
        <w:numPr>
          <w:ilvl w:val="0"/>
          <w:numId w:val="3"/>
        </w:numPr>
      </w:pPr>
      <w:r>
        <w:t>władza sądownicza – niezależne sądy,</w:t>
      </w:r>
    </w:p>
    <w:p w:rsidR="005D3AA3" w:rsidRDefault="005D3AA3" w:rsidP="005D3AA3">
      <w:pPr>
        <w:pStyle w:val="Akapitzlist"/>
        <w:numPr>
          <w:ilvl w:val="0"/>
          <w:numId w:val="3"/>
        </w:numPr>
      </w:pPr>
      <w:r>
        <w:t>wolność sumienia i wyznania, równouprawnienie kobiet i mężczyzn, nienaruszalność własności prywatnej.</w:t>
      </w:r>
    </w:p>
    <w:p w:rsidR="005D3AA3" w:rsidRDefault="00E879A1" w:rsidP="005D3AA3">
      <w:pPr>
        <w:pStyle w:val="Akapitzlist"/>
        <w:numPr>
          <w:ilvl w:val="0"/>
          <w:numId w:val="1"/>
        </w:numPr>
      </w:pPr>
      <w:r w:rsidRPr="00C348AF">
        <w:rPr>
          <w:b/>
        </w:rPr>
        <w:t>9 grudnia 1922 r</w:t>
      </w:r>
      <w:r>
        <w:t xml:space="preserve">. – Zgromadzenie Narodowe wybrało na prezydenta </w:t>
      </w:r>
      <w:r w:rsidRPr="00E879A1">
        <w:rPr>
          <w:b/>
        </w:rPr>
        <w:t>Gabriela Narutowicza</w:t>
      </w:r>
      <w:r>
        <w:t xml:space="preserve"> (kandydat PSL-Wyzwolenie). Endecja rozpętała przeciwko niemu nagonkę polityczna i 16 grudnia 1922 r. prezydent został zastrzelony przez Eligiusza Niewiadomskiego.</w:t>
      </w:r>
    </w:p>
    <w:p w:rsidR="00E879A1" w:rsidRDefault="00E879A1" w:rsidP="005D3AA3">
      <w:pPr>
        <w:pStyle w:val="Akapitzlist"/>
        <w:numPr>
          <w:ilvl w:val="0"/>
          <w:numId w:val="1"/>
        </w:numPr>
      </w:pPr>
      <w:r>
        <w:t xml:space="preserve">Drugim prezydentem został </w:t>
      </w:r>
      <w:r w:rsidRPr="00C348AF">
        <w:rPr>
          <w:b/>
        </w:rPr>
        <w:t>Stanisław Wojciechowski</w:t>
      </w:r>
      <w:r>
        <w:t xml:space="preserve"> (kandydat PSL-Piast).</w:t>
      </w:r>
    </w:p>
    <w:p w:rsidR="00E879A1" w:rsidRPr="00C348AF" w:rsidRDefault="00E879A1" w:rsidP="005D3AA3">
      <w:pPr>
        <w:pStyle w:val="Akapitzlist"/>
        <w:numPr>
          <w:ilvl w:val="0"/>
          <w:numId w:val="1"/>
        </w:numPr>
        <w:rPr>
          <w:b/>
        </w:rPr>
      </w:pPr>
      <w:r w:rsidRPr="00C348AF">
        <w:rPr>
          <w:b/>
        </w:rPr>
        <w:t>Rządy parlamentarne w latach 1919 – 1926</w:t>
      </w:r>
      <w:r>
        <w:t xml:space="preserve"> – 13 rządów, rozdrobnienie polityczne, brak możliwości przeprowadzania reform, </w:t>
      </w:r>
      <w:r w:rsidR="00C348AF">
        <w:t>Niemcy rozpoczęli wojnę celną z Polską(1925 r.) , kryzys bankowy, wzrost bezrobocia, strajki</w:t>
      </w:r>
      <w:r>
        <w:t xml:space="preserve">. Jedynym rządem ponadpartyjnym był </w:t>
      </w:r>
      <w:r w:rsidRPr="00C348AF">
        <w:rPr>
          <w:b/>
        </w:rPr>
        <w:t>rząd Władysława Grabskiego (1923-1925), który przeprowadził reformę walutową i powstrzymał hiperinflację.</w:t>
      </w:r>
    </w:p>
    <w:p w:rsidR="00C348AF" w:rsidRDefault="00C348AF" w:rsidP="005D3AA3">
      <w:pPr>
        <w:pStyle w:val="Akapitzlist"/>
        <w:numPr>
          <w:ilvl w:val="0"/>
          <w:numId w:val="1"/>
        </w:numPr>
      </w:pPr>
      <w:r w:rsidRPr="00C348AF">
        <w:rPr>
          <w:b/>
        </w:rPr>
        <w:t>Kryzys rządów parlamentarnych</w:t>
      </w:r>
      <w:r>
        <w:t xml:space="preserve"> – częste zmiany rządów, afery, kryzys gospodarczy, inflacja, bezrobocie , bieda, partyjniactwo – część społeczeństwa domaga się obalenia demokracji i rządów silnej ręki.</w:t>
      </w:r>
    </w:p>
    <w:sectPr w:rsidR="00C348AF" w:rsidSect="0075745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B1B" w:rsidRDefault="00C04B1B" w:rsidP="00F22C96">
      <w:pPr>
        <w:spacing w:after="0" w:line="240" w:lineRule="auto"/>
      </w:pPr>
      <w:r>
        <w:separator/>
      </w:r>
    </w:p>
  </w:endnote>
  <w:endnote w:type="continuationSeparator" w:id="1">
    <w:p w:rsidR="00C04B1B" w:rsidRDefault="00C04B1B" w:rsidP="00F22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B1B" w:rsidRDefault="00C04B1B" w:rsidP="00F22C96">
      <w:pPr>
        <w:spacing w:after="0" w:line="240" w:lineRule="auto"/>
      </w:pPr>
      <w:r>
        <w:separator/>
      </w:r>
    </w:p>
  </w:footnote>
  <w:footnote w:type="continuationSeparator" w:id="1">
    <w:p w:rsidR="00C04B1B" w:rsidRDefault="00C04B1B" w:rsidP="00F22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C96" w:rsidRDefault="00F22C96">
    <w:pPr>
      <w:pStyle w:val="Nagwek"/>
    </w:pPr>
    <w:r>
      <w:t>Rozdział VII pt.”Polska w okresie międzywojennym”.</w:t>
    </w:r>
  </w:p>
  <w:p w:rsidR="00F22C96" w:rsidRDefault="00F22C9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3138E"/>
    <w:multiLevelType w:val="hybridMultilevel"/>
    <w:tmpl w:val="FD2C0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B6DF9"/>
    <w:multiLevelType w:val="hybridMultilevel"/>
    <w:tmpl w:val="73526E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987F15"/>
    <w:multiLevelType w:val="hybridMultilevel"/>
    <w:tmpl w:val="2B42E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65FA9"/>
    <w:multiLevelType w:val="hybridMultilevel"/>
    <w:tmpl w:val="692AC89C"/>
    <w:lvl w:ilvl="0" w:tplc="B8529A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57459"/>
    <w:rsid w:val="00394467"/>
    <w:rsid w:val="00405CE1"/>
    <w:rsid w:val="00421557"/>
    <w:rsid w:val="005D3AA3"/>
    <w:rsid w:val="006D627D"/>
    <w:rsid w:val="00757459"/>
    <w:rsid w:val="008C6035"/>
    <w:rsid w:val="00A826E7"/>
    <w:rsid w:val="00AE3361"/>
    <w:rsid w:val="00C04B1B"/>
    <w:rsid w:val="00C348AF"/>
    <w:rsid w:val="00C971E6"/>
    <w:rsid w:val="00E43A3E"/>
    <w:rsid w:val="00E879A1"/>
    <w:rsid w:val="00F22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2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745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2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C96"/>
  </w:style>
  <w:style w:type="paragraph" w:styleId="Stopka">
    <w:name w:val="footer"/>
    <w:basedOn w:val="Normalny"/>
    <w:link w:val="StopkaZnak"/>
    <w:uiPriority w:val="99"/>
    <w:semiHidden/>
    <w:unhideWhenUsed/>
    <w:rsid w:val="00F22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22C96"/>
  </w:style>
  <w:style w:type="paragraph" w:styleId="Tekstdymka">
    <w:name w:val="Balloon Text"/>
    <w:basedOn w:val="Normalny"/>
    <w:link w:val="TekstdymkaZnak"/>
    <w:uiPriority w:val="99"/>
    <w:semiHidden/>
    <w:unhideWhenUsed/>
    <w:rsid w:val="00F2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C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0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7</cp:revision>
  <dcterms:created xsi:type="dcterms:W3CDTF">2020-05-21T14:00:00Z</dcterms:created>
  <dcterms:modified xsi:type="dcterms:W3CDTF">2020-05-29T09:45:00Z</dcterms:modified>
</cp:coreProperties>
</file>