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332480">
      <w:r>
        <w:t>Lekcja 6 str. 245-250</w:t>
      </w:r>
    </w:p>
    <w:p w:rsidR="00332480" w:rsidRPr="00BB653A" w:rsidRDefault="00332480" w:rsidP="003324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t>PP:</w:t>
      </w:r>
      <w:r w:rsidRPr="003324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XXX. Społeczeństwo i gospodarka II Rzeczypospolitej. Uczeń:</w:t>
      </w:r>
      <w:r w:rsidRPr="0033248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2) omawia </w:t>
      </w:r>
      <w:r w:rsidRPr="00BB653A">
        <w:rPr>
          <w:rFonts w:ascii="Calibri" w:hAnsi="Calibri" w:cs="Calibri"/>
          <w:b/>
          <w:sz w:val="24"/>
          <w:szCs w:val="24"/>
        </w:rPr>
        <w:t>skutki światowego kryzysu gospodarczego na ziemiach polskich;</w:t>
      </w:r>
    </w:p>
    <w:p w:rsidR="00332480" w:rsidRPr="00BB653A" w:rsidRDefault="00332480" w:rsidP="003324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</w:t>
      </w:r>
      <w:r w:rsidRPr="00BB653A">
        <w:rPr>
          <w:rFonts w:ascii="Calibri" w:hAnsi="Calibri" w:cs="Calibri"/>
          <w:b/>
          <w:sz w:val="24"/>
          <w:szCs w:val="24"/>
        </w:rPr>
        <w:t>ocenia osiągnięcia gospodarcze II Rzeczypospolitej, a zwłaszcza powstanie Gdyni, magistrali węglowej i Centralnego Okręgu Przemysłowego;</w:t>
      </w:r>
    </w:p>
    <w:p w:rsidR="00332480" w:rsidRPr="00332480" w:rsidRDefault="00332480">
      <w:pPr>
        <w:rPr>
          <w:b/>
          <w:color w:val="FF0000"/>
          <w:u w:val="single"/>
        </w:rPr>
      </w:pPr>
      <w:r w:rsidRPr="00332480">
        <w:rPr>
          <w:b/>
          <w:color w:val="FF0000"/>
          <w:u w:val="single"/>
        </w:rPr>
        <w:t>Temat: Gospodarka II Rzeczypospolitej.</w:t>
      </w:r>
    </w:p>
    <w:p w:rsidR="00332480" w:rsidRDefault="00BB653A" w:rsidP="00332480">
      <w:pPr>
        <w:pStyle w:val="Akapitzlist"/>
        <w:numPr>
          <w:ilvl w:val="0"/>
          <w:numId w:val="1"/>
        </w:numPr>
      </w:pPr>
      <w:r>
        <w:t xml:space="preserve">Po I wojnie światowej Polska była zniszczona, straciła rynki zbytu dla swoich towarów, pod byłym zaborem austriackim i rosyjskim zacofana gospodarczo (podział na </w:t>
      </w:r>
      <w:r w:rsidRPr="0074002D">
        <w:rPr>
          <w:b/>
        </w:rPr>
        <w:t>Polskę A</w:t>
      </w:r>
      <w:r>
        <w:t xml:space="preserve"> – zabór pruski i część Polski centralnej i </w:t>
      </w:r>
      <w:r w:rsidRPr="0074002D">
        <w:rPr>
          <w:b/>
        </w:rPr>
        <w:t>Polskę B</w:t>
      </w:r>
      <w:r>
        <w:t xml:space="preserve"> – słabo rozwiniętą, biedną; Galicja i Kresy Wschodnie). Hiperinflacja.</w:t>
      </w:r>
    </w:p>
    <w:p w:rsidR="00BB653A" w:rsidRDefault="00BB653A" w:rsidP="00332480">
      <w:pPr>
        <w:pStyle w:val="Akapitzlist"/>
        <w:numPr>
          <w:ilvl w:val="0"/>
          <w:numId w:val="1"/>
        </w:numPr>
      </w:pPr>
      <w:r>
        <w:t xml:space="preserve">1923 – 1925 – rząd </w:t>
      </w:r>
      <w:r w:rsidRPr="0074002D">
        <w:rPr>
          <w:b/>
        </w:rPr>
        <w:t>Władysława Grabskiego przeprowadził reformę walutową</w:t>
      </w:r>
      <w:r>
        <w:t xml:space="preserve"> (zwiększenie podatków i cen) oraz wprowadził </w:t>
      </w:r>
      <w:r w:rsidRPr="0074002D">
        <w:rPr>
          <w:b/>
        </w:rPr>
        <w:t>nową walutę – złoty polski</w:t>
      </w:r>
      <w:r>
        <w:t xml:space="preserve"> dzięki czemu powstrzymał hiperinflację.</w:t>
      </w:r>
    </w:p>
    <w:p w:rsidR="00BB653A" w:rsidRPr="0074002D" w:rsidRDefault="00BB653A" w:rsidP="00332480">
      <w:pPr>
        <w:pStyle w:val="Akapitzlist"/>
        <w:numPr>
          <w:ilvl w:val="0"/>
          <w:numId w:val="1"/>
        </w:numPr>
        <w:rPr>
          <w:b/>
        </w:rPr>
      </w:pPr>
      <w:r>
        <w:t xml:space="preserve">1921 r. – rozpoczęcie </w:t>
      </w:r>
      <w:r w:rsidRPr="0074002D">
        <w:rPr>
          <w:b/>
        </w:rPr>
        <w:t xml:space="preserve">budowy </w:t>
      </w:r>
      <w:r w:rsidRPr="0074002D">
        <w:rPr>
          <w:b/>
          <w:color w:val="FF0000"/>
        </w:rPr>
        <w:t>portu w Gdyni</w:t>
      </w:r>
      <w:r>
        <w:t xml:space="preserve"> (zasługa ministra przemysłu i handlu – </w:t>
      </w:r>
      <w:r w:rsidRPr="0074002D">
        <w:rPr>
          <w:b/>
        </w:rPr>
        <w:t>Eugeniusza Kwiatkowskiego).</w:t>
      </w:r>
    </w:p>
    <w:p w:rsidR="0056764E" w:rsidRDefault="0056764E" w:rsidP="00332480">
      <w:pPr>
        <w:pStyle w:val="Akapitzlist"/>
        <w:numPr>
          <w:ilvl w:val="0"/>
          <w:numId w:val="1"/>
        </w:numPr>
      </w:pPr>
      <w:r w:rsidRPr="0074002D">
        <w:rPr>
          <w:b/>
          <w:color w:val="FF0000"/>
        </w:rPr>
        <w:t>Magistrala węglowa</w:t>
      </w:r>
      <w:r>
        <w:t xml:space="preserve"> – linia kolejowa z Katowic do Gdyni zapewniała transport węgla ze Śląska do portu.</w:t>
      </w:r>
    </w:p>
    <w:p w:rsidR="0056764E" w:rsidRDefault="0056764E" w:rsidP="00332480">
      <w:pPr>
        <w:pStyle w:val="Akapitzlist"/>
        <w:numPr>
          <w:ilvl w:val="0"/>
          <w:numId w:val="1"/>
        </w:numPr>
      </w:pPr>
      <w:r>
        <w:t xml:space="preserve">1929 r. – wielki kryzys. W Polsce spadek cen, bieda </w:t>
      </w:r>
      <w:r w:rsidR="00342C49">
        <w:t xml:space="preserve">i przeludnienie </w:t>
      </w:r>
      <w:r>
        <w:t xml:space="preserve">na wsi, </w:t>
      </w:r>
      <w:r w:rsidR="00342C49">
        <w:t>bezrobocie w miastach</w:t>
      </w:r>
      <w:r>
        <w:t>.</w:t>
      </w:r>
    </w:p>
    <w:p w:rsidR="0056764E" w:rsidRDefault="0056764E" w:rsidP="00332480">
      <w:pPr>
        <w:pStyle w:val="Akapitzlist"/>
        <w:numPr>
          <w:ilvl w:val="0"/>
          <w:numId w:val="1"/>
        </w:numPr>
      </w:pPr>
      <w:r w:rsidRPr="00B16F10">
        <w:rPr>
          <w:b/>
        </w:rPr>
        <w:t>Eugeniusz Kwiatkowski w 1935 r. przygotował plan 4-letni</w:t>
      </w:r>
      <w:r>
        <w:t xml:space="preserve">. W widłach Wisły i Sanu utworzono </w:t>
      </w:r>
      <w:r w:rsidRPr="00B16F10">
        <w:rPr>
          <w:b/>
          <w:color w:val="FF0000"/>
        </w:rPr>
        <w:t>Centralny Okręg Przemysłowy (COP)</w:t>
      </w:r>
      <w:r>
        <w:t>,wybudowano tam ok. 100 zakładów (huty, zakłady zbrojeniowe, elektrownie) i ok. 300 było w budowie.</w:t>
      </w:r>
    </w:p>
    <w:p w:rsidR="00882394" w:rsidRDefault="0056764E" w:rsidP="00332480">
      <w:pPr>
        <w:pStyle w:val="Akapitzlist"/>
        <w:numPr>
          <w:ilvl w:val="0"/>
          <w:numId w:val="1"/>
        </w:numPr>
      </w:pPr>
      <w:r>
        <w:t xml:space="preserve">Polska była </w:t>
      </w:r>
      <w:r w:rsidRPr="00B16F10">
        <w:rPr>
          <w:b/>
        </w:rPr>
        <w:t>krajem rolniczo-surowcowym</w:t>
      </w:r>
      <w:r>
        <w:t xml:space="preserve"> a przemysł był pod kontrolą kapitału zagranicznego.</w:t>
      </w:r>
    </w:p>
    <w:p w:rsidR="00882394" w:rsidRDefault="00882394" w:rsidP="00882394"/>
    <w:p w:rsidR="0056764E" w:rsidRPr="00882394" w:rsidRDefault="00882394" w:rsidP="00AA367E">
      <w:r>
        <w:t xml:space="preserve">Film - </w:t>
      </w:r>
      <w:r w:rsidR="00AA367E">
        <w:t xml:space="preserve">Inwestycje i gospodarka w II RP (5 minut) - </w:t>
      </w:r>
      <w:r w:rsidR="00AA367E" w:rsidRPr="00882394">
        <w:t xml:space="preserve"> </w:t>
      </w:r>
      <w:hyperlink r:id="rId7" w:history="1">
        <w:r w:rsidR="00AA367E" w:rsidRPr="00AF67D0">
          <w:rPr>
            <w:rStyle w:val="Hipercze"/>
          </w:rPr>
          <w:t>https://www.youtube.com/watch?v=ehBKyFtEmNY</w:t>
        </w:r>
      </w:hyperlink>
      <w:r w:rsidR="00AA367E">
        <w:t xml:space="preserve"> </w:t>
      </w:r>
    </w:p>
    <w:sectPr w:rsidR="0056764E" w:rsidRPr="00882394" w:rsidSect="0033248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42" w:rsidRDefault="00EE0542" w:rsidP="00AB78ED">
      <w:pPr>
        <w:spacing w:after="0" w:line="240" w:lineRule="auto"/>
      </w:pPr>
      <w:r>
        <w:separator/>
      </w:r>
    </w:p>
  </w:endnote>
  <w:endnote w:type="continuationSeparator" w:id="1">
    <w:p w:rsidR="00EE0542" w:rsidRDefault="00EE0542" w:rsidP="00AB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42" w:rsidRDefault="00EE0542" w:rsidP="00AB78ED">
      <w:pPr>
        <w:spacing w:after="0" w:line="240" w:lineRule="auto"/>
      </w:pPr>
      <w:r>
        <w:separator/>
      </w:r>
    </w:p>
  </w:footnote>
  <w:footnote w:type="continuationSeparator" w:id="1">
    <w:p w:rsidR="00EE0542" w:rsidRDefault="00EE0542" w:rsidP="00AB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ED" w:rsidRDefault="00AB78ED">
    <w:pPr>
      <w:pStyle w:val="Nagwek"/>
    </w:pPr>
    <w:r>
      <w:t>Rozdział VII pt. „Polska w okresie międzywojennym”.</w:t>
    </w:r>
  </w:p>
  <w:p w:rsidR="00AB78ED" w:rsidRDefault="00AB78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7342"/>
    <w:multiLevelType w:val="hybridMultilevel"/>
    <w:tmpl w:val="D8E214F6"/>
    <w:lvl w:ilvl="0" w:tplc="825ED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2480"/>
    <w:rsid w:val="00332480"/>
    <w:rsid w:val="00342C49"/>
    <w:rsid w:val="00394467"/>
    <w:rsid w:val="00477BEC"/>
    <w:rsid w:val="0056764E"/>
    <w:rsid w:val="005E3448"/>
    <w:rsid w:val="0074002D"/>
    <w:rsid w:val="00882394"/>
    <w:rsid w:val="00916B72"/>
    <w:rsid w:val="00AA367E"/>
    <w:rsid w:val="00AB78ED"/>
    <w:rsid w:val="00AE3361"/>
    <w:rsid w:val="00B16F10"/>
    <w:rsid w:val="00BB653A"/>
    <w:rsid w:val="00BD460F"/>
    <w:rsid w:val="00E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48"/>
  </w:style>
  <w:style w:type="paragraph" w:styleId="Nagwek1">
    <w:name w:val="heading 1"/>
    <w:basedOn w:val="Normalny"/>
    <w:link w:val="Nagwek1Znak"/>
    <w:uiPriority w:val="9"/>
    <w:qFormat/>
    <w:rsid w:val="00AA3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ED"/>
  </w:style>
  <w:style w:type="paragraph" w:styleId="Stopka">
    <w:name w:val="footer"/>
    <w:basedOn w:val="Normalny"/>
    <w:link w:val="StopkaZnak"/>
    <w:uiPriority w:val="99"/>
    <w:semiHidden/>
    <w:unhideWhenUsed/>
    <w:rsid w:val="00AB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8ED"/>
  </w:style>
  <w:style w:type="paragraph" w:styleId="Tekstdymka">
    <w:name w:val="Balloon Text"/>
    <w:basedOn w:val="Normalny"/>
    <w:link w:val="TekstdymkaZnak"/>
    <w:uiPriority w:val="99"/>
    <w:semiHidden/>
    <w:unhideWhenUsed/>
    <w:rsid w:val="00AB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6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A3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BKyFtEm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2020-05-21T20:29:00Z</dcterms:created>
  <dcterms:modified xsi:type="dcterms:W3CDTF">2020-06-07T09:29:00Z</dcterms:modified>
</cp:coreProperties>
</file>