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WYMAGANIA EDUKACYJNE NIEZBĘDNE DO UZYSKANIA POSZCZEGÓLNYCH ŚRÓDROCZNYCH I ROCZNYCH OCEN KLASYFIKACYJNYCH, SPOSOBY SPRAWDZANIA OSIĄGNIĘĆ UCZNIÓW I TRYB UZYSKANIA WYŻSZEJ NIŻ PRZEWIDYWANA OCENY Z FIZYKI. (Dariusz Poleszczuk)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I. Obserwacja osiągnięć ucznia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Pomiar osiągnięć ucznia odbywa się za w podanych formach: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prace klasowe podsumowujące wiadomości z danego działu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sprawdziany obejmujące część realizowanego materiału bieżącego,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c. kartkówki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d. odpowiedzi ustne,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f.  inne formy aktywności, np.: udział w konkursach, wykonywanie pomocy dydaktycznych, wykonanie doświadczenia.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g. badania wyników nauczania (testy szkolne, kuratoryjne, próbne egzaminy szkolne, egzaminy przygotowane przez CKE, OKE oraz wydawnictwa).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Formy obserwacji pracy ucznia: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przygotowanie do lekcji 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aktywność na lekcji (indywidualna praca na lekcji, udział w dyskusji),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praca w grupie.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II. Wymagania edukacyjne wynikają: 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- z podstawy programowej przedmiotu fizyka i realizowanego programu nauczania „fizyka z plusem” 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Ocena niedostateczna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-Uczeń nie opanował w stopniu umożliwiającym dalsze kształcenie wiadomości i umiejętności określonych w podstawie programowej,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nie zna podstawowych praw, pojęć i wielkości fizycznych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-nie przyswaja wiedzy i nie podejmuje wysiłku, jest niesystematyczny, nie posługuje się elementarnymi pojęciami oraz nie potrafi rozwiązać zadań teoretycznych lub praktycznych o elementarnym stopniu trudności, nawet z pomocą nauczyciela.,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-nie podejmuje współpracy z nauczycielem, wykazuje bierną postawę na lekcji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nie wykazuje chęci współpracy w celu uzupełnienia braków oraz nabycia podstawowej wiedzy i umiejętności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</w:rPr>
        <w:t>Ocena dopuszczaj</w:t>
      </w:r>
      <w:r>
        <w:rPr>
          <w:rFonts w:cs="Times New Roman" w:ascii="Times New Roman" w:hAnsi="Times New Roman"/>
        </w:rPr>
        <w:t>ą</w:t>
      </w:r>
      <w:r>
        <w:rPr>
          <w:rFonts w:cs="Times New Roman" w:ascii="Times New Roman" w:hAnsi="Times New Roman"/>
          <w:b/>
          <w:bCs/>
        </w:rPr>
        <w:t>ca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-Uczeń w niewielkim stopniu opanował wiadomości i umiejętności realizowanego programu nauczania i może mieć trudności w opanowaniu dalszych treści kształcenia.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-zna podstawowe prawa, wielkości fizyczne i jednostki,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-podaje przykłady zjawisk fizycznych z życia,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rozwiązuje bardzo proste zadania i problemy przy wydatnej pomocy nauczyciela,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potrafi wyszukać w zadaniu wielkości dane i szukane i zapisać je za pomocą symboli,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językiem przedmiotu posługuje się nieporadnie, </w:t>
      </w:r>
    </w:p>
    <w:p>
      <w:pPr>
        <w:pStyle w:val="Normal"/>
        <w:rPr/>
      </w:pPr>
      <w:r>
        <w:rPr>
          <w:rFonts w:cs="Times New Roman" w:ascii="Times New Roman" w:hAnsi="Times New Roman"/>
        </w:rPr>
        <w:t>-niektóre  błędy potrafi skorygować przy pomocy nauczyciela.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Ocena dostateczna 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-Uczeń opanował najważniejsze, przystępne i niezbyt złożone wiadomości i umiejętności programowe, które będą użyteczne w szkole i poza szkołą,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stosuje wiadomości do rozwiązywania zadań i problemów z pomocą nauczyciela,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zna prawa i wielkości fizyczne,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podaje zależności występujące między podstawowymi wielkościami fizycznymi,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opisuje proste zjawiska fizyczne,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ilustruje zagadnienia na rysunku, umieszcza wyniki w tabelce,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podaje podstawowe wzory, </w:t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podstawia dane do wzoru i wykonuje obliczenia,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-stosuje prawidłowe jednostki,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 językiem przedmiotu posługuje się z usterkami,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-wykazuje  zaangażowanie  i aktywność na lekcji.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rozwiązuje typowe zadania o niewielkim stopniu trudności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udziela poprawnej odpowiedzi do zadania,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Ocena dobra </w:t>
      </w:r>
    </w:p>
    <w:p>
      <w:pPr>
        <w:pStyle w:val="Normal"/>
        <w:rPr/>
      </w:pPr>
      <w:r>
        <w:rPr>
          <w:rFonts w:cs="Times New Roman" w:ascii="Times New Roman" w:hAnsi="Times New Roman"/>
        </w:rPr>
        <w:t>-</w:t>
      </w:r>
      <w:r>
        <w:rPr>
          <w:rFonts w:eastAsia="Calibri" w:cs="Times New Roman" w:ascii="Times New Roman" w:hAnsi="Times New Roman"/>
          <w:color w:val="FF0000"/>
        </w:rPr>
        <w:t xml:space="preserve"> </w:t>
      </w:r>
      <w:r>
        <w:rPr>
          <w:rFonts w:cs="Times New Roman" w:ascii="Times New Roman" w:hAnsi="Times New Roman"/>
        </w:rPr>
        <w:t xml:space="preserve">Uczeń opanował bardziej złożone wiadomości i umiejętności określone w podstawie programowej, które będą użyteczne w szkole i poza szkołą (mogą wystąpić nieznaczne braki),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rozumie prawa fizyczne i operuje pojęciami,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rozumie związki między wielkościami fizycznymi i ich jednostkami oraz próbuje je przekształcać,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sporządza wykresy,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podejmuje próby wyprowadzania wzorów,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rozumie i opisuje zjawiska fizyczne,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przekształca proste wzory i jednostki fizyczne,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rozwiązuje typowe zadania rachunkowe i problemowe, wykonuje konkretne obliczenia, również na podstawie wykresu (przy ewentualnej niewielkiej pomocy nauczyciela),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-Wykazuje  zaangażowanie  i aktywność na lekcji.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-Wymagana jest większa staranność i dokładność w wykonywaniu zadań.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samodzielnie rozwiązuje zadania praktyczne i typowe zadania problemowe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interpretuje informacje na podstawie diagramów, tabel, wykresów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potrafi przeprowadzić proste wnioskowania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Ocena bardzo dobra:</w:t>
      </w:r>
    </w:p>
    <w:p>
      <w:pPr>
        <w:pStyle w:val="Normal"/>
        <w:rPr/>
      </w:pPr>
      <w:r>
        <w:rPr>
          <w:rFonts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  <w:r>
        <w:rPr>
          <w:rFonts w:cs="Times New Roman" w:ascii="Times New Roman" w:hAnsi="Times New Roman"/>
        </w:rPr>
        <w:t xml:space="preserve">Uczeń w pełni opanował wiadomości i umiejętności w realizowanym programie edukacyjnym. Potrafi samodzielnie korzystać z różnych źródeł informacji.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 Przeprowadza kilkuetapowe rozumowania,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rozwiązuje nietypowe zadania,  problemy o dużym stopniu złożoności,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-wykazuje  zaangażowanie  i aktywność na lekcji.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zdobytą wiedzę stosuje w nowych sytuacjach, swobodnie operuje wiedzą podręcznikową,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-stosuje zdobyte wiadomości do wytłumaczenia zjawisk fizycznych i wykorzystuje je w praktyce,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wyprowadza związki między wielkościami i jednostkami fizycznymi,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interpretuje wykresy,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uogólnia i wyciąga wnioski,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podaje nie szablonowe przykłady zjawisk w przyrodzie,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operuje kilkoma wzorami,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interpretuje wyniki np. na wykresie,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potrafi zaplanować i przeprowadzić doświadczenie fizyczne, przeanalizować wyniki, wyciągnąć wnioski, wskazać źródła błędów,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poprawnie posługuje się językiem przedmiotu,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udziela pełnych odpowiedzi na zadawane pytania problemowe,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sprostał wymaganiom na niższe oceny.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bierze udział w konkursach fizycznych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Ocena celująca </w:t>
      </w:r>
    </w:p>
    <w:p>
      <w:pPr>
        <w:pStyle w:val="Normal"/>
        <w:rPr/>
      </w:pPr>
      <w:r>
        <w:rPr>
          <w:rFonts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  <w:lang w:eastAsia="pl-PL"/>
        </w:rPr>
        <w:t xml:space="preserve"> Uczeń w pełni opanował wiadomości i umiejętności w realizowanym programie edukacyjnym.,także  te nieobowiązkowe . Prace, wypowiedzi </w:t>
      </w:r>
      <w:r>
        <w:rPr>
          <w:rFonts w:cs="Times New Roman" w:ascii="Times New Roman" w:hAnsi="Times New Roman"/>
        </w:rPr>
        <w:t>są oryginalne i twórcze, charakterystyczne dla ucznia o indywidualnych zainteresowaniach, nie dające  się opisać w zestaw ścisłych kryteriów.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 uczeń poszukuje samodzielnie informacji i zdobywa nowe umiejętności;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-osiąga sukcesy w konkursach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potrafi rozwiązywać zadania w sposób niestereotypowy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Szczegółowe wymagania edukacyjne: </w:t>
      </w:r>
      <w:r>
        <w:rPr>
          <w:rFonts w:cs="Times New Roman" w:ascii="Times New Roman" w:hAnsi="Times New Roman"/>
          <w:b w:val="false"/>
          <w:bCs w:val="false"/>
        </w:rPr>
        <w:t xml:space="preserve">załącznik nr 1 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III. Obszary aktywności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lekcji oceniane są następujące obszary aktywności ucznia:</w:t>
      </w:r>
    </w:p>
    <w:p>
      <w:pPr>
        <w:pStyle w:val="ListParagraph"/>
        <w:numPr>
          <w:ilvl w:val="0"/>
          <w:numId w:val="2"/>
        </w:numPr>
        <w:ind w:hanging="360" w:start="720" w:end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Znajomość pojęć oraz praw i zasad fizycznych.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 xml:space="preserve">Opisywanie, dokonywanie analizy i syntezy zjawisk fizycznych.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 xml:space="preserve">Rozwiązywanie zadań problemowych (teoretycznych lub praktycznych) z wykorzystaniem znanych praw i zasad.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 xml:space="preserve">Rozwiązywanie zadań rachunkowych, a w tym: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dokonanie analizy zadania,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tworzenie planu rozwiązania zadania,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znajomość wzorów,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znajomość wielkości fizycznych i ich jednostek,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przekształcanie wzorów,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wykonywanie obliczeń na liczbach i jednostkach,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analizę otrzymanego wyniku,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sformułowanie odpowiedzi.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 xml:space="preserve">Posługiwanie się językiem przedmiotu.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 xml:space="preserve">Planowanie i przeprowadzanie doświadczenia. Analizowanie wyników, przedstawianie wyników w tabelce lub na wykresie, wyciąganie wniosków, wskazywanie źródła błędów.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 xml:space="preserve">Odczytywanie oraz przedstawianie informacji za pomocą tabeli, wykresu, rysunku, schematu.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Wykorzystywanie wiadomości i umiejętności „fizycznych” w praktyce.</w:t>
      </w:r>
    </w:p>
    <w:p>
      <w:pPr>
        <w:pStyle w:val="ListParagraph"/>
        <w:numPr>
          <w:ilvl w:val="0"/>
          <w:numId w:val="1"/>
        </w:numPr>
        <w:ind w:hanging="360" w:start="720" w:end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aktywność na lekcji, praca w grupach i własny wkład pracy ucznia.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IV. Zasady i kryteria  prac pisemnych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Korzystanie przez ucznia w czasie prac pisemnych z niedozwolonych przez nauczyciela form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pomocy stanowi podstawę do obniżenia oceny  lub wystawienia oceny niedostatecznej.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Prace klasowe podsumowujące wiadomości z danego działu odbywają się po zakończeniu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jego realizacji, poprzedzone są lekcją  powtórzeniową 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kartkówki  mogą poprzedzać każdą lekcję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d. Dla testów kuratoryjnych, wewnątrzszkolnych lub innych mogą być opracowane  kryteria zgodnie ze specyfiką danego testu (test zamknięty jednokrotnego wyboru, test zamknięty wielokrotnego wyboru).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e. </w:t>
      </w:r>
      <w:r>
        <w:rPr>
          <w:rFonts w:ascii="Times New Roman" w:hAnsi="Times New Roman"/>
        </w:rPr>
        <w:t xml:space="preserve">Uczeń może poprawić 1 raz każdą ocenę z pracy klasowej (w ciągu 2 tygodni od otrzymania), sprawdzianu (w ciągu 1 tygodnia od otrzymania). W szczególnych przypadkach możliwe jest odstępstwo od tej zasady.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f. Uczeń nieobecny na pracy klasowej z przyczyn </w:t>
      </w:r>
      <w:r>
        <w:rPr>
          <w:rFonts w:cs="Times New Roman" w:ascii="Times New Roman" w:hAnsi="Times New Roman"/>
          <w:b/>
          <w:bCs/>
        </w:rPr>
        <w:t xml:space="preserve">usprawiedliwionych </w:t>
      </w:r>
      <w:r>
        <w:rPr>
          <w:rFonts w:cs="Times New Roman" w:ascii="Times New Roman" w:hAnsi="Times New Roman"/>
        </w:rPr>
        <w:t xml:space="preserve">ma obowiązek zaliczyć ją w terminie uzgodnionym z nauczycielem. Uczeń nieobecny z przyczyn </w:t>
      </w:r>
      <w:r>
        <w:rPr>
          <w:rFonts w:cs="Times New Roman" w:ascii="Times New Roman" w:hAnsi="Times New Roman"/>
          <w:b/>
          <w:bCs/>
        </w:rPr>
        <w:t xml:space="preserve">nieusprawiedliwionych </w:t>
      </w:r>
      <w:r>
        <w:rPr>
          <w:rFonts w:cs="Times New Roman" w:ascii="Times New Roman" w:hAnsi="Times New Roman"/>
        </w:rPr>
        <w:t>na pracy klasowej (albo innym zapowiedzianym sprawdzianie, kartkówce, poprawie pracy klasowej), powinien ją napisać na następnej lekcji. W przypadku odmowy napisania otrzymuje za nią ocenę niedostateczną..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V. Szczegółowe wymagania edukacyjne</w:t>
      </w:r>
    </w:p>
    <w:p>
      <w:pPr>
        <w:pStyle w:val="Normal"/>
        <w:rPr/>
      </w:pPr>
      <w:r>
        <w:rPr>
          <w:rFonts w:cs="Times New Roman" w:ascii="Times New Roman" w:hAnsi="Times New Roman"/>
        </w:rPr>
        <w:t>1. Według załącznika nr 1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VI. Ocenianie zdalne: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razie potrzeby przewidziane są konsultacje na teranie szkoły w wyznaczonym terminie wg harmonogramu. 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2. Modyfikacja programów nauczania do pracy online.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Realizacja materiału nauczania zgodnie z podstawa programową.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3. Źródła i materiały niezbędne do zajęć online.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Materiały rekomendowane przez Ministerstwo – e-podręczniki.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Materiały z wydawnictw.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Podręczniki i ćwiczenia.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Programy edukacyjne dostępne w zasobach internetowych, np. lekcje online z Ośrodków Edukacyjnych, materiały z CKE, You Tube, 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VII. Uwagi dodatkowe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a. Aktywność na lekcji jest nagradzana oceną </w:t>
      </w:r>
      <w:r>
        <w:rPr>
          <w:rFonts w:eastAsia="Times New Roman" w:cs="Times New Roman" w:ascii="Times New Roman" w:hAnsi="Times New Roman"/>
          <w:lang w:eastAsia="pl-PL"/>
        </w:rPr>
        <w:t xml:space="preserve"> lub </w:t>
      </w:r>
      <w:r>
        <w:rPr>
          <w:rFonts w:cs="Times New Roman" w:ascii="Times New Roman" w:hAnsi="Times New Roman"/>
        </w:rPr>
        <w:t>"punktami". Za pięć zgromadzonych  "punktów" uczeń otrzymuje ocenę bardzo dobrą. Za nieumiejętność powtórzenia odpowiedzi podanej przez innego ucznia lub nauczyciela mogą być przyznawane punkty ujemne lub zabierane wcześniej przyznane punkty.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b.Przez aktywność rozumiemy: częste zgłaszanie się ucznia na lekcji i udzielanie poprawnych odpowiedzi, rozwiązywanie dodatkowych zadań w czasie lekcji lub w czasie wyznaczonym przez nauczyciela, aktywną pracę w grupach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c. Uczeń ma prawo do zgłoszenia dwa razy w semestrze nieprzygotowania do lekcji , które zwalnia go z odpowiedzi ,pisania niezapowiedzianej kartkówki.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d. Nieprzygotowanie do lekcji uczeń zgłasza po wejściu do klasy na początku lekcji.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e. Zgłoszenie nieprzygotowania nie zwalnia od pisania zapowiedzianych prac pisemnych.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f. Nieobecność ucznia na lekcji zobowiązuje go do uzupełnienia materiału we własnym zakresie.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g. Uczeń na lekcji za zgodą nauczyciela może korzystać z kalkulatora ,jeśli jego użycie jest zgodne z tematem lekcji. Zabrania się korzystania na lekcji z telefonu komórkowego jako kalkulatora i notatnika elektronicznego (notebooka),.z wyjątkiem sytuacji gdy nauczyciel wyrazi zgodę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h. W trakcie lekcji uczeń ma wyłączony telefon komórkowy.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VIII. Uczniowie z dostosowaniem wymagań.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stosunku do ucznia, który posiada opinię poradni o dostosowaniu wymagań edukacyjnych, nauczyciel może: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systematycznie pomagać na zajęciach wyrównawczych z matematyki,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stosować pytania pomocnicze i naprowadzające,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udzielać wskazówek w celu zrozumienia zadań testowych,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zaakceptować wolniejsze tempo pracy ucznia poprzez wydłużenie czasu pracy,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zaproponować miejsce bliżej nauczyciela.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Uczniowi objętemu pomocą psychologiczno-pedagogiczną w szkole nieposiadającemu opinii bądź orzeczenia dostosowuje się wymagania zgodnie z jego indywidualnymi potrzebami. </w:t>
      </w:r>
    </w:p>
    <w:p>
      <w:pPr>
        <w:pStyle w:val="ListParagraph"/>
        <w:numPr>
          <w:ilvl w:val="0"/>
          <w:numId w:val="0"/>
        </w:numPr>
        <w:ind w:hanging="0" w:start="720" w:end="0"/>
        <w:jc w:val="both"/>
        <w:rPr>
          <w:u w:val="none"/>
        </w:rPr>
      </w:pPr>
      <w:r>
        <w:rPr>
          <w:rFonts w:cs="Times New Roman" w:ascii="Times New Roman" w:hAnsi="Times New Roman"/>
          <w:b/>
          <w:sz w:val="24"/>
          <w:szCs w:val="24"/>
          <w:u w:val="none"/>
        </w:rPr>
        <w:t>IX.   Warunki i tryb uzyskania wyższej niż przewidywana roczna ocena klasyfikacyjna z zajęć edukacyjnych (Statut §71 pkt. 3)</w:t>
      </w:r>
    </w:p>
    <w:p>
      <w:pPr>
        <w:pStyle w:val="NormalWeb"/>
        <w:spacing w:beforeAutospacing="0" w:before="398" w:afterAutospacing="0" w:after="0"/>
        <w:rPr>
          <w:u w:val="none"/>
        </w:rPr>
      </w:pPr>
      <w:r>
        <w:rPr>
          <w:b/>
          <w:bCs/>
          <w:color w:val="000000"/>
          <w:u w:val="none"/>
        </w:rPr>
        <w:t>§ 71. </w:t>
      </w:r>
    </w:p>
    <w:p>
      <w:pPr>
        <w:pStyle w:val="NormalWeb"/>
        <w:spacing w:beforeAutospacing="0" w:before="0" w:afterAutospacing="0" w:after="0"/>
        <w:rPr/>
      </w:pPr>
      <w:r>
        <w:rPr>
          <w:b/>
          <w:bCs/>
          <w:color w:val="000000"/>
        </w:rPr>
        <w:t>Tryb i warunki uzyskania wyższej niż przewidywana rocznej oceny z zajęć  edukacyjnych i oceny zachowania</w:t>
      </w:r>
      <w:r>
        <w:rPr>
          <w:b/>
          <w:bCs/>
          <w:color w:val="000000"/>
          <w:sz w:val="20"/>
          <w:szCs w:val="20"/>
        </w:rPr>
        <w:t> </w:t>
      </w:r>
    </w:p>
    <w:p>
      <w:pPr>
        <w:pStyle w:val="NormalWeb"/>
        <w:numPr>
          <w:ilvl w:val="1"/>
          <w:numId w:val="7"/>
        </w:numPr>
        <w:spacing w:beforeAutospacing="0" w:before="231" w:afterAutospacing="0" w:after="0"/>
        <w:rPr>
          <w:color w:val="000000"/>
        </w:rPr>
      </w:pPr>
      <w:r>
        <w:rPr>
          <w:color w:val="000000"/>
        </w:rPr>
        <w:t>Uczeń może ubiegać się o ustalenie wyższej niż proponowana przez nauczyciela oceny  rocznej klasyfikacyjnej z zajęć edukacyjnych.</w:t>
      </w:r>
    </w:p>
    <w:p>
      <w:pPr>
        <w:pStyle w:val="NormalWeb"/>
        <w:numPr>
          <w:ilvl w:val="1"/>
          <w:numId w:val="8"/>
        </w:numPr>
        <w:spacing w:beforeAutospacing="0" w:before="0" w:afterAutospacing="0" w:after="0"/>
        <w:rPr/>
      </w:pPr>
      <w:r>
        <w:rPr>
          <w:color w:val="000000"/>
        </w:rPr>
        <w:t>Uczeń ubiegający się o podwyższenie oceny zwraca się z prośbą do nauczyciela  przedmiotu, w ciągu 3 dni od ostatecznego terminu poinformowania uczniów  o przewidywanych ocenach rocznych.</w:t>
      </w:r>
    </w:p>
    <w:p>
      <w:pPr>
        <w:pStyle w:val="NormalWeb"/>
        <w:numPr>
          <w:ilvl w:val="1"/>
          <w:numId w:val="9"/>
        </w:numPr>
        <w:spacing w:beforeAutospacing="0" w:before="0" w:afterAutospacing="0" w:after="0"/>
        <w:rPr/>
      </w:pPr>
      <w:r>
        <w:rPr>
          <w:color w:val="000000"/>
        </w:rPr>
        <w:t>Warunkiem ubiegania się przez ucznia o ocenę wyższą niż przewidywana jest:</w:t>
      </w:r>
    </w:p>
    <w:p>
      <w:pPr>
        <w:pStyle w:val="NormalWeb"/>
        <w:numPr>
          <w:ilvl w:val="0"/>
          <w:numId w:val="4"/>
        </w:numPr>
        <w:spacing w:beforeAutospacing="0" w:before="5" w:afterAutospacing="0" w:after="0"/>
        <w:rPr>
          <w:color w:val="000000"/>
        </w:rPr>
      </w:pPr>
      <w:r>
        <w:rPr>
          <w:color w:val="000000"/>
        </w:rPr>
        <w:t>przystąpienie do wszystkich prac klasowych i sprawdzianów,</w:t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rPr>
          <w:color w:val="000000"/>
        </w:rPr>
      </w:pPr>
      <w:r>
        <w:rPr>
          <w:color w:val="000000"/>
        </w:rPr>
        <w:t xml:space="preserve">skorzystanie z wszystkich oferowanych dotychczas przez nauczyciela form poprawy,  </w:t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ind w:hanging="360" w:start="720" w:end="2966"/>
        <w:rPr>
          <w:color w:val="000000"/>
        </w:rPr>
      </w:pPr>
      <w:r>
        <w:rPr>
          <w:color w:val="000000"/>
        </w:rPr>
        <w:t>70% frekwencja na zajęciach edukacyjnych.</w:t>
      </w:r>
    </w:p>
    <w:p>
      <w:pPr>
        <w:pStyle w:val="NormalWeb"/>
        <w:spacing w:beforeAutospacing="0" w:before="0" w:afterAutospacing="0" w:after="0"/>
        <w:ind w:start="720" w:end="2966"/>
        <w:rPr>
          <w:color w:val="000000"/>
        </w:rPr>
      </w:pPr>
      <w:r>
        <w:rPr>
          <w:color w:val="000000"/>
        </w:rPr>
      </w:r>
    </w:p>
    <w:p>
      <w:pPr>
        <w:pStyle w:val="NormalWeb"/>
        <w:numPr>
          <w:ilvl w:val="1"/>
          <w:numId w:val="10"/>
        </w:numPr>
        <w:spacing w:beforeAutospacing="0" w:before="5" w:afterAutospacing="0" w:after="0"/>
        <w:ind w:hanging="360" w:start="1440" w:end="2939"/>
        <w:rPr>
          <w:color w:val="000000"/>
        </w:rPr>
      </w:pPr>
      <w:r>
        <w:rPr>
          <w:color w:val="000000"/>
        </w:rPr>
        <w:t>W przypadku spełnienia przez ucznia warunków z ust. 3, nauczyciel przedmiotu wyraża  zgodę na przystąpienie do poprawy oceny.</w:t>
      </w:r>
    </w:p>
    <w:p>
      <w:pPr>
        <w:pStyle w:val="NormalWeb"/>
        <w:numPr>
          <w:ilvl w:val="1"/>
          <w:numId w:val="11"/>
        </w:numPr>
        <w:spacing w:beforeAutospacing="0" w:before="0" w:afterAutospacing="0" w:after="0"/>
        <w:ind w:hanging="360" w:start="1440" w:end="2939"/>
        <w:rPr>
          <w:color w:val="000000"/>
        </w:rPr>
      </w:pPr>
      <w:r>
        <w:rPr>
          <w:color w:val="000000"/>
        </w:rPr>
        <w:t>W przypadku niespełnienia warunków wymienionych w ust. 3, prośba ucznia zostaje  odrzucona.</w:t>
      </w:r>
    </w:p>
    <w:p>
      <w:pPr>
        <w:pStyle w:val="NormalWeb"/>
        <w:numPr>
          <w:ilvl w:val="1"/>
          <w:numId w:val="12"/>
        </w:numPr>
        <w:spacing w:beforeAutospacing="0" w:before="0" w:afterAutospacing="0" w:after="0"/>
        <w:ind w:hanging="360" w:start="1440" w:end="2939"/>
        <w:rPr>
          <w:color w:val="000000"/>
        </w:rPr>
      </w:pPr>
      <w:r>
        <w:rPr>
          <w:color w:val="000000"/>
        </w:rPr>
        <w:t>Uczeń spełniający warunki, o których mowa w ust. 3, najpóźniej na 7 dni przed klasyfikacyjnym zebraniem Rady Pedagogicznej przystępuje do przygotowanego przez  nauczyciela przedmiotu dodatkowego sprawdzianu pisemnego, obejmującego materiał  programowy przewidziany w danej klasie. O zakresie materiału na sprawdzian, uczeń jest  informowany uprzednio przez nauczyciela danych zajęć edukacyjnych.</w:t>
      </w:r>
    </w:p>
    <w:p>
      <w:pPr>
        <w:pStyle w:val="NormalWeb"/>
        <w:numPr>
          <w:ilvl w:val="1"/>
          <w:numId w:val="13"/>
        </w:numPr>
        <w:spacing w:beforeAutospacing="0" w:before="0" w:afterAutospacing="0" w:after="0"/>
        <w:ind w:hanging="360" w:start="1440" w:end="2939"/>
        <w:rPr>
          <w:color w:val="000000"/>
        </w:rPr>
      </w:pPr>
      <w:r>
        <w:rPr>
          <w:color w:val="000000"/>
        </w:rPr>
        <w:t>Sprawdzian, oceniony zgodnie z wymaganiami edukacyjnymi zostaje dołączony do  dokumentacji nauczyciela.</w:t>
      </w:r>
    </w:p>
    <w:p>
      <w:pPr>
        <w:pStyle w:val="NormalWeb"/>
        <w:numPr>
          <w:ilvl w:val="1"/>
          <w:numId w:val="14"/>
        </w:numPr>
        <w:spacing w:beforeAutospacing="0" w:before="0" w:afterAutospacing="0" w:after="0"/>
        <w:ind w:hanging="360" w:start="1440" w:end="2939"/>
        <w:rPr>
          <w:color w:val="000000"/>
        </w:rPr>
      </w:pPr>
      <w:r>
        <w:rPr>
          <w:rFonts w:cs="Times New Roman"/>
          <w:color w:val="000000"/>
        </w:rPr>
        <w:t xml:space="preserve">Ostateczna ocena roczna nie może być niższa od oceny przewidywanej, niezależnie od  wyników sprawdzianu, do którego przystąpił uczeń w ramach żądania ustalenia oceny  rocznej wyższej niż przewidywana.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4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star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przypisudolnegoZnak">
    <w:name w:val="Tekst przypisu dolnego Znak"/>
    <w:basedOn w:val="DefaultParagraphFont"/>
    <w:qFormat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hanging="0" w:start="720" w:end="0"/>
      <w:contextualSpacing/>
    </w:pPr>
    <w:rPr/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Application>LibreOffice/7.6.2.1$Windows_X86_64 LibreOffice_project/56f7684011345957bbf33a7ee678afaf4d2ba333</Application>
  <AppVersion>15.0000</AppVersion>
  <Pages>6</Pages>
  <Words>1574</Words>
  <Characters>10338</Characters>
  <CharactersWithSpaces>11879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2014-09-02T00:51:00Z</dcterms:created>
  <dc:creator>Dariusz</dc:creator>
  <dc:description/>
  <dc:language>pl-PL</dc:language>
  <cp:lastModifiedBy/>
  <dcterms:modified xsi:type="dcterms:W3CDTF">2024-09-03T23:04:57Z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