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32" w:rsidRPr="002E6132" w:rsidRDefault="002E6132">
      <w:pPr>
        <w:rPr>
          <w:rFonts w:ascii="Times New Roman" w:hAnsi="Times New Roman" w:cs="Times New Roman"/>
          <w:sz w:val="24"/>
          <w:szCs w:val="24"/>
        </w:rPr>
      </w:pPr>
      <w:r w:rsidRPr="002E6132">
        <w:rPr>
          <w:rFonts w:ascii="Times New Roman" w:hAnsi="Times New Roman" w:cs="Times New Roman"/>
          <w:sz w:val="24"/>
          <w:szCs w:val="24"/>
        </w:rPr>
        <w:t>01.04.2020 r.</w:t>
      </w:r>
    </w:p>
    <w:p w:rsidR="002E6132" w:rsidRPr="002E6132" w:rsidRDefault="002E6132">
      <w:pPr>
        <w:rPr>
          <w:rFonts w:ascii="Times New Roman" w:hAnsi="Times New Roman" w:cs="Times New Roman"/>
          <w:sz w:val="24"/>
          <w:szCs w:val="24"/>
        </w:rPr>
      </w:pPr>
      <w:r w:rsidRPr="002E6132">
        <w:rPr>
          <w:rFonts w:ascii="Times New Roman" w:hAnsi="Times New Roman" w:cs="Times New Roman"/>
          <w:sz w:val="24"/>
          <w:szCs w:val="24"/>
        </w:rPr>
        <w:t>Temat: Graniastosłupy proste</w:t>
      </w:r>
    </w:p>
    <w:p w:rsidR="002E6132" w:rsidRPr="002E6132" w:rsidRDefault="002E6132" w:rsidP="002E613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E613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Ważne! </w:t>
      </w:r>
    </w:p>
    <w:p w:rsidR="002E6132" w:rsidRPr="002E6132" w:rsidRDefault="002E6132" w:rsidP="002E6132">
      <w:pPr>
        <w:spacing w:before="0" w:beforeAutospacing="0" w:after="0" w:afterAutospacing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E613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Graniastosłup prosty</w:t>
      </w:r>
      <w:r w:rsidRPr="002E61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to taka figura przestrzenna, która ma</w:t>
      </w:r>
    </w:p>
    <w:p w:rsidR="002E6132" w:rsidRPr="002E6132" w:rsidRDefault="002E6132" w:rsidP="002E6132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E61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dwie podstawy będące przystającymi (jednakowymi) wielokątami,</w:t>
      </w:r>
    </w:p>
    <w:p w:rsidR="002E6132" w:rsidRPr="002E6132" w:rsidRDefault="002E6132" w:rsidP="002E6132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E61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ściany boczne będące prostokątami.</w:t>
      </w:r>
    </w:p>
    <w:p w:rsidR="002E6132" w:rsidRPr="002E6132" w:rsidRDefault="002E6132" w:rsidP="002E6132">
      <w:pPr>
        <w:spacing w:after="0" w:afterAutospacing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E61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Nazwa graniastosłupa zależy od rodzaju wielokąta w podstawie.</w:t>
      </w:r>
    </w:p>
    <w:p w:rsidR="002E6132" w:rsidRDefault="002E6132"/>
    <w:p w:rsidR="002E6132" w:rsidRDefault="002E6132">
      <w:r>
        <w:rPr>
          <w:noProof/>
        </w:rPr>
        <w:drawing>
          <wp:inline distT="0" distB="0" distL="0" distR="0">
            <wp:extent cx="5760720" cy="2400300"/>
            <wp:effectExtent l="0" t="0" r="0" b="0"/>
            <wp:docPr id="1" name="Obraz 1" descr="https://static.epodreczniki.pl/portal/f/res-minimized/RtrXmdhOuXMsr/7/1Au4ZZkHISnPT8nLaE34M7qiQfXFjm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trXmdhOuXMsr/7/1Au4ZZkHISnPT8nLaE34M7qiQfXFjmX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32" w:rsidRPr="002E6132" w:rsidRDefault="002E6132" w:rsidP="002E6132"/>
    <w:p w:rsidR="002E6132" w:rsidRPr="002E6132" w:rsidRDefault="002E6132" w:rsidP="002E6132">
      <w:r>
        <w:rPr>
          <w:noProof/>
        </w:rPr>
        <w:drawing>
          <wp:inline distT="0" distB="0" distL="0" distR="0" wp14:anchorId="45285DBB" wp14:editId="32AA1CC2">
            <wp:extent cx="5760720" cy="2722880"/>
            <wp:effectExtent l="0" t="0" r="0" b="1270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32" w:rsidRDefault="002E6132" w:rsidP="002E6132">
      <w:r>
        <w:t>Wszystkie prostopadłościany</w:t>
      </w:r>
      <w:r w:rsidR="0003227D">
        <w:t xml:space="preserve">, a także sześciany są graniastosłupami. </w:t>
      </w:r>
    </w:p>
    <w:p w:rsidR="0003227D" w:rsidRDefault="0003227D" w:rsidP="002E6132">
      <w:r>
        <w:t>Wykonaj z podręcznika ćw. A i B str.223.</w:t>
      </w:r>
    </w:p>
    <w:p w:rsidR="0003227D" w:rsidRDefault="0003227D" w:rsidP="002E6132">
      <w:pPr>
        <w:rPr>
          <w:rFonts w:ascii="Times New Roman" w:hAnsi="Times New Roman" w:cs="Times New Roman"/>
          <w:b/>
          <w:sz w:val="24"/>
          <w:u w:val="single"/>
        </w:rPr>
      </w:pPr>
      <w:r w:rsidRPr="0003227D">
        <w:rPr>
          <w:rFonts w:ascii="Times New Roman" w:hAnsi="Times New Roman" w:cs="Times New Roman"/>
          <w:b/>
          <w:sz w:val="24"/>
          <w:u w:val="single"/>
        </w:rPr>
        <w:lastRenderedPageBreak/>
        <w:t>POLE CAŁKOWITE GRANIASTOSŁUPÓW</w:t>
      </w:r>
    </w:p>
    <w:p w:rsidR="000E1FA6" w:rsidRPr="0003227D" w:rsidRDefault="000E1FA6" w:rsidP="002E6132">
      <w:pPr>
        <w:rPr>
          <w:rFonts w:ascii="Times New Roman" w:hAnsi="Times New Roman" w:cs="Times New Roman"/>
          <w:b/>
          <w:sz w:val="24"/>
          <w:u w:val="single"/>
        </w:rPr>
      </w:pPr>
    </w:p>
    <w:p w:rsidR="0003227D" w:rsidRDefault="0003227D" w:rsidP="002E6132">
      <w:r w:rsidRPr="0003227D">
        <w:rPr>
          <w:noProof/>
        </w:rPr>
        <w:drawing>
          <wp:inline distT="0" distB="0" distL="0" distR="0">
            <wp:extent cx="5760720" cy="2498132"/>
            <wp:effectExtent l="0" t="0" r="0" b="0"/>
            <wp:docPr id="3" name="Obraz 3" descr="C:\Users\Joanna Drosińska\AppData\Local\Packages\microsoft.microsoftedge_8wekyb3d8bbwe\AC\#!001\MicrosoftEdge\Cache\EUE8RKAL\pole_powierzchni_graniastosłupa_1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Drosińska\AppData\Local\Packages\microsoft.microsoftedge_8wekyb3d8bbwe\AC\#!001\MicrosoftEdge\Cache\EUE8RKAL\pole_powierzchni_graniastosłupa_1[2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7D" w:rsidRDefault="0003227D" w:rsidP="0003227D"/>
    <w:p w:rsidR="000E1FA6" w:rsidRPr="0003227D" w:rsidRDefault="000E1FA6" w:rsidP="0003227D"/>
    <w:p w:rsidR="0003227D" w:rsidRPr="00864C22" w:rsidRDefault="0003227D" w:rsidP="0003227D">
      <w:pPr>
        <w:rPr>
          <w:rFonts w:ascii="Times New Roman" w:hAnsi="Times New Roman" w:cs="Times New Roman"/>
          <w:sz w:val="24"/>
        </w:rPr>
      </w:pPr>
      <w:r w:rsidRPr="000E1FA6">
        <w:rPr>
          <w:rFonts w:ascii="Times New Roman" w:hAnsi="Times New Roman" w:cs="Times New Roman"/>
          <w:sz w:val="24"/>
        </w:rPr>
        <w:t xml:space="preserve">Pamiętajcie, żeby obliczyć </w:t>
      </w:r>
      <w:r w:rsidR="000E1FA6">
        <w:rPr>
          <w:rFonts w:ascii="Times New Roman" w:hAnsi="Times New Roman" w:cs="Times New Roman"/>
          <w:sz w:val="24"/>
        </w:rPr>
        <w:t>p</w:t>
      </w:r>
      <w:r w:rsidRPr="000E1FA6">
        <w:rPr>
          <w:rFonts w:ascii="Times New Roman" w:hAnsi="Times New Roman" w:cs="Times New Roman"/>
          <w:sz w:val="24"/>
        </w:rPr>
        <w:t xml:space="preserve">ole całkowite musimy najpierw obliczyć pole podstawy (liczymy tylko pole jednej podstawy, gdyż w głównym wzorze mamy </w:t>
      </w:r>
      <w:r w:rsidR="000E1FA6" w:rsidRPr="000E1FA6">
        <w:rPr>
          <w:rFonts w:ascii="Times New Roman" w:hAnsi="Times New Roman" w:cs="Times New Roman"/>
          <w:sz w:val="24"/>
        </w:rPr>
        <w:t>2*</w:t>
      </w:r>
      <w:proofErr w:type="spellStart"/>
      <w:r w:rsidR="000E1FA6" w:rsidRPr="000E1FA6">
        <w:rPr>
          <w:rFonts w:ascii="Times New Roman" w:hAnsi="Times New Roman" w:cs="Times New Roman"/>
          <w:sz w:val="24"/>
        </w:rPr>
        <w:t>P</w:t>
      </w:r>
      <w:r w:rsidR="000E1FA6" w:rsidRPr="000E1FA6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="000E1FA6" w:rsidRPr="000E1FA6">
        <w:rPr>
          <w:rFonts w:ascii="Times New Roman" w:hAnsi="Times New Roman" w:cs="Times New Roman"/>
          <w:sz w:val="24"/>
        </w:rPr>
        <w:t>)</w:t>
      </w:r>
      <w:r w:rsidRPr="000E1FA6">
        <w:rPr>
          <w:rFonts w:ascii="Times New Roman" w:hAnsi="Times New Roman" w:cs="Times New Roman"/>
          <w:sz w:val="24"/>
        </w:rPr>
        <w:t>, pole boczne, a następnie pole całkowite.</w:t>
      </w:r>
      <w:r w:rsidR="00864C22">
        <w:rPr>
          <w:rFonts w:ascii="Times New Roman" w:hAnsi="Times New Roman" w:cs="Times New Roman"/>
          <w:sz w:val="24"/>
        </w:rPr>
        <w:t xml:space="preserve"> Wzór na </w:t>
      </w:r>
      <w:proofErr w:type="spellStart"/>
      <w:r w:rsidR="00864C22">
        <w:rPr>
          <w:rFonts w:ascii="Times New Roman" w:hAnsi="Times New Roman" w:cs="Times New Roman"/>
          <w:sz w:val="24"/>
        </w:rPr>
        <w:t>P</w:t>
      </w:r>
      <w:r w:rsidR="00864C22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="00864C22">
        <w:rPr>
          <w:rFonts w:ascii="Times New Roman" w:hAnsi="Times New Roman" w:cs="Times New Roman"/>
          <w:sz w:val="24"/>
        </w:rPr>
        <w:t xml:space="preserve"> zapisać na kolorowo w zeszycie i zapamiętać!</w:t>
      </w: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</w:p>
    <w:p w:rsidR="00864C22" w:rsidRDefault="00864C22" w:rsidP="0003227D">
      <w:pPr>
        <w:rPr>
          <w:rFonts w:ascii="Times New Roman" w:hAnsi="Times New Roman" w:cs="Times New Roman"/>
          <w:sz w:val="24"/>
        </w:rPr>
      </w:pP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Poniżej macie dwie figury: graniastosłup trójkątny i graniastosłup czworokątny. Graniastosłup trójkątny ma w podstawie trójkąt prostokątny, a graniastosłup czworokątny w podstawie ma trapez. Proszę przypomnieć sobie wzory na obliczanie pól figur. Będą Wam potrzebne do obliczania </w:t>
      </w:r>
      <w:proofErr w:type="spellStart"/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graniastosłupów.</w:t>
      </w:r>
      <w:r w:rsidR="00864C22">
        <w:rPr>
          <w:rFonts w:ascii="Times New Roman" w:hAnsi="Times New Roman" w:cs="Times New Roman"/>
          <w:sz w:val="24"/>
        </w:rPr>
        <w:t xml:space="preserve"> Poniższe figury przerysować do zeszytu i zrobić obliczenia.</w:t>
      </w: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1694F378" wp14:editId="6B4CF4B8">
            <wp:extent cx="4617720" cy="400812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Tutaj mała podpowiedź!</w:t>
      </w:r>
    </w:p>
    <w:p w:rsidR="000E1FA6" w:rsidRPr="000E1FA6" w:rsidRDefault="000E1FA6" w:rsidP="0003227D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122420" cy="2682240"/>
            <wp:effectExtent l="0" t="0" r="0" b="381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</w:p>
    <w:p w:rsidR="000E1FA6" w:rsidRDefault="000E1FA6" w:rsidP="0003227D">
      <w:pPr>
        <w:rPr>
          <w:rFonts w:ascii="Times New Roman" w:hAnsi="Times New Roman" w:cs="Times New Roman"/>
          <w:sz w:val="24"/>
        </w:rPr>
      </w:pPr>
    </w:p>
    <w:p w:rsidR="0003227D" w:rsidRPr="000E1FA6" w:rsidRDefault="000E1FA6" w:rsidP="0003227D">
      <w:pPr>
        <w:rPr>
          <w:rFonts w:ascii="Times New Roman" w:hAnsi="Times New Roman" w:cs="Times New Roman"/>
          <w:sz w:val="24"/>
        </w:rPr>
      </w:pPr>
      <w:r w:rsidRPr="000E1FA6">
        <w:rPr>
          <w:rFonts w:ascii="Times New Roman" w:hAnsi="Times New Roman" w:cs="Times New Roman"/>
          <w:sz w:val="24"/>
        </w:rPr>
        <w:lastRenderedPageBreak/>
        <w:t>Dla utrwalenia przerysuj tabelkę i ją uzupełnij</w:t>
      </w:r>
      <w:r w:rsidR="00864C22">
        <w:rPr>
          <w:rFonts w:ascii="Times New Roman" w:hAnsi="Times New Roman" w:cs="Times New Roman"/>
          <w:sz w:val="24"/>
        </w:rPr>
        <w:t>. Bez ostatniej kolumny(przekątne graniastosłupa)</w:t>
      </w:r>
    </w:p>
    <w:p w:rsidR="00864C22" w:rsidRDefault="000E1FA6" w:rsidP="0003227D">
      <w:r>
        <w:rPr>
          <w:noProof/>
        </w:rPr>
        <w:drawing>
          <wp:inline distT="0" distB="0" distL="0" distR="0">
            <wp:extent cx="5760720" cy="3629032"/>
            <wp:effectExtent l="0" t="0" r="0" b="9525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22" w:rsidRPr="00864C22" w:rsidRDefault="00864C22" w:rsidP="00864C22"/>
    <w:p w:rsidR="0003227D" w:rsidRPr="00864C22" w:rsidRDefault="00864C22" w:rsidP="00864C22">
      <w:pPr>
        <w:rPr>
          <w:rFonts w:ascii="Times New Roman" w:hAnsi="Times New Roman" w:cs="Times New Roman"/>
          <w:sz w:val="24"/>
        </w:rPr>
      </w:pPr>
      <w:r w:rsidRPr="00864C22">
        <w:rPr>
          <w:rFonts w:ascii="Times New Roman" w:hAnsi="Times New Roman" w:cs="Times New Roman"/>
          <w:sz w:val="24"/>
        </w:rPr>
        <w:t>Życzę o</w:t>
      </w:r>
      <w:bookmarkStart w:id="0" w:name="_GoBack"/>
      <w:bookmarkEnd w:id="0"/>
      <w:r w:rsidRPr="00864C22">
        <w:rPr>
          <w:rFonts w:ascii="Times New Roman" w:hAnsi="Times New Roman" w:cs="Times New Roman"/>
          <w:sz w:val="24"/>
        </w:rPr>
        <w:t>wocnej pracy!</w:t>
      </w:r>
    </w:p>
    <w:sectPr w:rsidR="0003227D" w:rsidRPr="00864C2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E7" w:rsidRDefault="003F0EE7" w:rsidP="002E6132">
      <w:pPr>
        <w:spacing w:before="0" w:after="0"/>
      </w:pPr>
      <w:r>
        <w:separator/>
      </w:r>
    </w:p>
  </w:endnote>
  <w:endnote w:type="continuationSeparator" w:id="0">
    <w:p w:rsidR="003F0EE7" w:rsidRDefault="003F0EE7" w:rsidP="002E61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E7" w:rsidRDefault="003F0EE7" w:rsidP="002E6132">
      <w:pPr>
        <w:spacing w:before="0" w:after="0"/>
      </w:pPr>
      <w:r>
        <w:separator/>
      </w:r>
    </w:p>
  </w:footnote>
  <w:footnote w:type="continuationSeparator" w:id="0">
    <w:p w:rsidR="003F0EE7" w:rsidRDefault="003F0EE7" w:rsidP="002E61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4B78EC"/>
    <w:multiLevelType w:val="multilevel"/>
    <w:tmpl w:val="8A1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3227D"/>
    <w:rsid w:val="00094F25"/>
    <w:rsid w:val="000E1FA6"/>
    <w:rsid w:val="000E557F"/>
    <w:rsid w:val="00190D58"/>
    <w:rsid w:val="00264DCA"/>
    <w:rsid w:val="002B7D92"/>
    <w:rsid w:val="002E6132"/>
    <w:rsid w:val="003B3271"/>
    <w:rsid w:val="003F0EE7"/>
    <w:rsid w:val="004C0F90"/>
    <w:rsid w:val="00541620"/>
    <w:rsid w:val="006A3EC4"/>
    <w:rsid w:val="006B6974"/>
    <w:rsid w:val="00864C22"/>
    <w:rsid w:val="008B349F"/>
    <w:rsid w:val="00A80EB0"/>
    <w:rsid w:val="00B22BB2"/>
    <w:rsid w:val="00D307A9"/>
    <w:rsid w:val="00DE77A2"/>
    <w:rsid w:val="00E02A4D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E1C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6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1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13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6132"/>
  </w:style>
  <w:style w:type="paragraph" w:styleId="Stopka">
    <w:name w:val="footer"/>
    <w:basedOn w:val="Normalny"/>
    <w:link w:val="StopkaZnak"/>
    <w:uiPriority w:val="99"/>
    <w:unhideWhenUsed/>
    <w:rsid w:val="002E613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E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5</cp:revision>
  <dcterms:created xsi:type="dcterms:W3CDTF">2020-03-31T11:48:00Z</dcterms:created>
  <dcterms:modified xsi:type="dcterms:W3CDTF">2020-03-31T15:49:00Z</dcterms:modified>
</cp:coreProperties>
</file>