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9519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12.05.2020 r.</w:t>
      </w:r>
    </w:p>
    <w:p w:rsidR="00A95190" w:rsidRPr="00A95190" w:rsidRDefault="00A95190">
      <w:pPr>
        <w:rPr>
          <w:rFonts w:ascii="Times New Roman" w:hAnsi="Times New Roman" w:cs="Times New Roman"/>
          <w:b/>
          <w:sz w:val="24"/>
        </w:rPr>
      </w:pPr>
      <w:r w:rsidRPr="00A95190">
        <w:rPr>
          <w:rFonts w:ascii="Times New Roman" w:hAnsi="Times New Roman" w:cs="Times New Roman"/>
          <w:sz w:val="24"/>
        </w:rPr>
        <w:t xml:space="preserve">Temat: </w:t>
      </w:r>
      <w:r w:rsidRPr="00A95190">
        <w:rPr>
          <w:rFonts w:ascii="Times New Roman" w:hAnsi="Times New Roman" w:cs="Times New Roman"/>
          <w:b/>
          <w:sz w:val="24"/>
        </w:rPr>
        <w:t>Przykłady graniastosłupów.</w:t>
      </w:r>
    </w:p>
    <w:p w:rsidR="00A95190" w:rsidRPr="00A95190" w:rsidRDefault="00A95190">
      <w:pPr>
        <w:rPr>
          <w:rFonts w:ascii="Times New Roman" w:hAnsi="Times New Roman" w:cs="Times New Roman"/>
          <w:sz w:val="24"/>
          <w:u w:val="single"/>
        </w:rPr>
      </w:pPr>
      <w:r w:rsidRPr="00A95190">
        <w:rPr>
          <w:rFonts w:ascii="Times New Roman" w:hAnsi="Times New Roman" w:cs="Times New Roman"/>
          <w:sz w:val="24"/>
          <w:u w:val="single"/>
        </w:rPr>
        <w:t>Obejrzyj film:</w:t>
      </w:r>
    </w:p>
    <w:p w:rsidR="00A95190" w:rsidRPr="00A9519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https://pistacja.tv/film/mat00520-co-to-jest-graniastoslup-co-to-jest-graniastoslup-prawidlowy?playlist=603</w:t>
      </w:r>
      <w:r w:rsidRPr="00A95190">
        <w:rPr>
          <w:rFonts w:ascii="Times New Roman" w:hAnsi="Times New Roman" w:cs="Times New Roman"/>
          <w:sz w:val="24"/>
        </w:rPr>
        <w:cr/>
      </w:r>
    </w:p>
    <w:p w:rsidR="00F51E40" w:rsidRDefault="00A95190">
      <w:pPr>
        <w:rPr>
          <w:rFonts w:ascii="Times New Roman" w:hAnsi="Times New Roman" w:cs="Times New Roman"/>
          <w:sz w:val="24"/>
        </w:rPr>
      </w:pPr>
      <w:r w:rsidRPr="00A95190">
        <w:rPr>
          <w:rFonts w:ascii="Times New Roman" w:hAnsi="Times New Roman" w:cs="Times New Roman"/>
          <w:sz w:val="24"/>
        </w:rPr>
        <w:t>Wypisz z filmu</w:t>
      </w:r>
      <w:r w:rsidR="00F51E40">
        <w:rPr>
          <w:rFonts w:ascii="Times New Roman" w:hAnsi="Times New Roman" w:cs="Times New Roman"/>
          <w:sz w:val="24"/>
        </w:rPr>
        <w:t>:</w:t>
      </w:r>
    </w:p>
    <w:p w:rsidR="00A95190" w:rsidRDefault="00A9519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40">
        <w:rPr>
          <w:rFonts w:ascii="Times New Roman" w:hAnsi="Times New Roman" w:cs="Times New Roman"/>
          <w:sz w:val="24"/>
        </w:rPr>
        <w:t xml:space="preserve"> </w:t>
      </w:r>
      <w:r w:rsidR="00F51E40">
        <w:rPr>
          <w:rFonts w:ascii="Times New Roman" w:hAnsi="Times New Roman" w:cs="Times New Roman"/>
          <w:sz w:val="24"/>
        </w:rPr>
        <w:t>W</w:t>
      </w:r>
      <w:r w:rsidRPr="00F51E40">
        <w:rPr>
          <w:rFonts w:ascii="Times New Roman" w:hAnsi="Times New Roman" w:cs="Times New Roman"/>
          <w:sz w:val="24"/>
        </w:rPr>
        <w:t>spólne cechy graniastosłupów.</w:t>
      </w:r>
    </w:p>
    <w:p w:rsidR="00A95190" w:rsidRDefault="00F51E4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95190" w:rsidRPr="00F51E40">
        <w:rPr>
          <w:rFonts w:ascii="Times New Roman" w:hAnsi="Times New Roman" w:cs="Times New Roman"/>
          <w:sz w:val="24"/>
        </w:rPr>
        <w:t>o to jest graniastosłup prosty i prawidłowy.</w:t>
      </w:r>
    </w:p>
    <w:p w:rsidR="00A95190" w:rsidRDefault="00F51E40" w:rsidP="00F51E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51E40">
        <w:rPr>
          <w:rFonts w:ascii="Times New Roman" w:hAnsi="Times New Roman" w:cs="Times New Roman"/>
          <w:sz w:val="24"/>
        </w:rPr>
        <w:t>C</w:t>
      </w:r>
      <w:r w:rsidR="00A95190" w:rsidRPr="00F51E40">
        <w:rPr>
          <w:rFonts w:ascii="Times New Roman" w:hAnsi="Times New Roman" w:cs="Times New Roman"/>
          <w:sz w:val="24"/>
        </w:rPr>
        <w:t>echy charakterystyczne graniastosłupa pochyłego.</w:t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605911"/>
            <wp:effectExtent l="0" t="0" r="0" b="0"/>
            <wp:docPr id="1" name="Obraz 1" descr="https://multipodreczniki.apps.gwo.pl/data.php/4746aa0e706dd481783ecaa89c2e2edf8c67de36/1534225/file/273/resources/275/2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746aa0e706dd481783ecaa89c2e2edf8c67de36/1534225/file/273/resources/275/27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26" w:rsidRDefault="00F93726" w:rsidP="00F51E4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048000" cy="21336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428159"/>
            <wp:effectExtent l="0" t="0" r="0" b="1270"/>
            <wp:docPr id="5" name="Obraz 5" descr="https://multipodreczniki.apps.gwo.pl/data.php/4746aa0e706dd481783ecaa89c2e2edf8c67de36/1534225/file/273/resources/275/27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4746aa0e706dd481783ecaa89c2e2edf8c67de36/1534225/file/273/resources/275/275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Default="00F51E40" w:rsidP="00F51E40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220225"/>
            <wp:effectExtent l="0" t="0" r="0" b="0"/>
            <wp:docPr id="6" name="Obraz 6" descr="https://multipodreczniki.apps.gwo.pl/data.php/4746aa0e706dd481783ecaa89c2e2edf8c67de36/1534225/file/273/resources/275/27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4746aa0e706dd481783ecaa89c2e2edf8c67de36/1534225/file/273/resources/275/275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40" w:rsidRPr="00F93726" w:rsidRDefault="00F93726" w:rsidP="00F51E40">
      <w:pPr>
        <w:rPr>
          <w:rFonts w:ascii="Times New Roman" w:hAnsi="Times New Roman" w:cs="Times New Roman"/>
          <w:sz w:val="24"/>
          <w:u w:val="single"/>
        </w:rPr>
      </w:pPr>
      <w:r w:rsidRPr="00F93726">
        <w:rPr>
          <w:rFonts w:ascii="Times New Roman" w:hAnsi="Times New Roman" w:cs="Times New Roman"/>
          <w:sz w:val="24"/>
          <w:u w:val="single"/>
        </w:rPr>
        <w:t>Wykonane zadania i odpowiedzi na pytania z filmu zapisz w zeszycie i prześlij do mnie na maila dzisiaj do 16.00</w:t>
      </w:r>
    </w:p>
    <w:p w:rsidR="00F51E40" w:rsidRPr="00F51E40" w:rsidRDefault="00F51E40" w:rsidP="00F51E40">
      <w:pPr>
        <w:rPr>
          <w:rFonts w:ascii="Times New Roman" w:hAnsi="Times New Roman" w:cs="Times New Roman"/>
          <w:sz w:val="24"/>
        </w:rPr>
      </w:pPr>
    </w:p>
    <w:p w:rsidR="00A95190" w:rsidRPr="00A95190" w:rsidRDefault="00A95190">
      <w:pPr>
        <w:rPr>
          <w:rFonts w:ascii="Times New Roman" w:hAnsi="Times New Roman" w:cs="Times New Roman"/>
          <w:sz w:val="24"/>
        </w:rPr>
      </w:pPr>
    </w:p>
    <w:p w:rsidR="00A95190" w:rsidRDefault="00A95190"/>
    <w:sectPr w:rsidR="00A9519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8D4898"/>
    <w:multiLevelType w:val="hybridMultilevel"/>
    <w:tmpl w:val="2B50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B37CC"/>
    <w:rsid w:val="004C0F90"/>
    <w:rsid w:val="00541620"/>
    <w:rsid w:val="006A3EC4"/>
    <w:rsid w:val="006B6974"/>
    <w:rsid w:val="00A80EB0"/>
    <w:rsid w:val="00A95190"/>
    <w:rsid w:val="00B22BB2"/>
    <w:rsid w:val="00D307A9"/>
    <w:rsid w:val="00DE77A2"/>
    <w:rsid w:val="00E23CC5"/>
    <w:rsid w:val="00F23727"/>
    <w:rsid w:val="00F51E40"/>
    <w:rsid w:val="00F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3C5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2020-05-11T19:12:00Z</dcterms:created>
  <dcterms:modified xsi:type="dcterms:W3CDTF">2020-05-11T19:12:00Z</dcterms:modified>
</cp:coreProperties>
</file>