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F" w:rsidRDefault="00C15879">
      <w:r>
        <w:t>06.05.2020r. kl. 6</w:t>
      </w:r>
    </w:p>
    <w:p w:rsidR="00C15879" w:rsidRDefault="00C15879">
      <w:pPr>
        <w:rPr>
          <w:b/>
          <w:i/>
        </w:rPr>
      </w:pPr>
      <w:r>
        <w:t xml:space="preserve">Temat: </w:t>
      </w:r>
      <w:r>
        <w:rPr>
          <w:b/>
          <w:i/>
        </w:rPr>
        <w:t>Dla królestwa niebieskiego- ksiądz, siostra zakonna i zakonnik.</w:t>
      </w:r>
    </w:p>
    <w:p w:rsidR="00C15879" w:rsidRDefault="00C15879">
      <w:pPr>
        <w:rPr>
          <w:i/>
        </w:rPr>
      </w:pPr>
      <w:r>
        <w:rPr>
          <w:i/>
        </w:rPr>
        <w:t>Szczęść Boże</w:t>
      </w:r>
      <w:r w:rsidRPr="00C15879">
        <w:rPr>
          <w:i/>
        </w:rPr>
        <w:sym w:font="Wingdings" w:char="F04A"/>
      </w:r>
    </w:p>
    <w:p w:rsidR="00C15879" w:rsidRDefault="00C15879">
      <w:pPr>
        <w:rPr>
          <w:i/>
        </w:rPr>
      </w:pPr>
      <w:r>
        <w:rPr>
          <w:i/>
        </w:rPr>
        <w:t xml:space="preserve">Witam Was bardzo serdecznie i dziękuję tym, którzy nadesłali już zadania, które </w:t>
      </w:r>
      <w:r w:rsidR="005C7A5D">
        <w:rPr>
          <w:i/>
        </w:rPr>
        <w:t>należało zrobić. Martwię się tylko</w:t>
      </w:r>
      <w:r>
        <w:rPr>
          <w:i/>
        </w:rPr>
        <w:t>, że jeszcze nie wszyscy się odezwali, nie ma też chętnych do pracy dodatkowej na 6 dotyczącej pielgrzymek św. Jana Pawła II do Polski (zad. z dnia 24.04). Czekam do 18 maja.</w:t>
      </w:r>
    </w:p>
    <w:p w:rsidR="005C7A5D" w:rsidRDefault="005C7A5D">
      <w:pPr>
        <w:rPr>
          <w:i/>
        </w:rPr>
      </w:pPr>
      <w:r>
        <w:rPr>
          <w:i/>
        </w:rPr>
        <w:t>Powoli przygotowujemy się do setnej rocznicy urodzin Papieża Polaka. Wiecie już od dawna, że jego ulubioną pieśnią była „Barka”. Po latach tak o niej mówił:</w:t>
      </w:r>
    </w:p>
    <w:p w:rsidR="005C7A5D" w:rsidRDefault="005C7A5D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 </w:t>
      </w:r>
      <w:r>
        <w:rPr>
          <w:rStyle w:val="Pogrubienie"/>
          <w:rFonts w:ascii="Georgia" w:hAnsi="Georgia"/>
          <w:color w:val="636363"/>
          <w:shd w:val="clear" w:color="auto" w:fill="FFFFFF"/>
        </w:rPr>
        <w:t>"Miałem ją w uszach, kiedy słyszałem wyrok konklawe, i z nią, z tą oazową pieśnią nie rozstawałem się przez te wszystkie laty. Była jakimś ukrytym tchnieniem Ojczyzny, była też przewodniczką na różnych drogach Kościoła i ona przyprowadzała mnie wielokrotnie tu - na krakowskie Błonia, pod Kopiec Kościuszki"</w:t>
      </w:r>
      <w:r>
        <w:rPr>
          <w:rFonts w:ascii="Georgia" w:hAnsi="Georgia"/>
          <w:color w:val="636363"/>
          <w:shd w:val="clear" w:color="auto" w:fill="FFFFFF"/>
        </w:rPr>
        <w:t> "Dziękuję ci, pieśni oazowa" - dodał.</w:t>
      </w:r>
    </w:p>
    <w:p w:rsidR="002238C8" w:rsidRDefault="002238C8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Posłuchaj proszę:</w:t>
      </w:r>
    </w:p>
    <w:p w:rsidR="002238C8" w:rsidRDefault="007A6638">
      <w:pPr>
        <w:rPr>
          <w:rFonts w:ascii="Georgia" w:hAnsi="Georgia"/>
          <w:color w:val="636363"/>
          <w:shd w:val="clear" w:color="auto" w:fill="FFFFFF"/>
        </w:rPr>
      </w:pPr>
      <w:hyperlink r:id="rId4" w:history="1">
        <w:r w:rsidR="002238C8">
          <w:rPr>
            <w:rStyle w:val="Hipercze"/>
          </w:rPr>
          <w:t>https://www.youtube.com/watch?v=0qzLRlQFFQ4</w:t>
        </w:r>
      </w:hyperlink>
    </w:p>
    <w:p w:rsidR="005C7A5D" w:rsidRDefault="002238C8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Tak śpiewał ją podczas jednej z pielgrzymek, kiedy będąc w Krakowie na ul. Franciszkańskiej 3 z ludźmi zgromadzonymi pod oknem, które nazwano papieskim</w:t>
      </w:r>
    </w:p>
    <w:p w:rsidR="002238C8" w:rsidRDefault="007A6638">
      <w:pPr>
        <w:rPr>
          <w:rFonts w:ascii="Georgia" w:hAnsi="Georgia"/>
          <w:color w:val="636363"/>
          <w:shd w:val="clear" w:color="auto" w:fill="FFFFFF"/>
        </w:rPr>
      </w:pPr>
      <w:hyperlink r:id="rId5" w:history="1">
        <w:r w:rsidR="002238C8">
          <w:rPr>
            <w:rStyle w:val="Hipercze"/>
          </w:rPr>
          <w:t>https://www.youtube.com/watch?v=fimrULqiExA</w:t>
        </w:r>
      </w:hyperlink>
    </w:p>
    <w:p w:rsidR="002238C8" w:rsidRDefault="002238C8">
      <w:r>
        <w:t>Ta pieśń opowiada o powołaniu. Pan Bóg powołuje ludzi na różne sposoby.</w:t>
      </w:r>
    </w:p>
    <w:p w:rsidR="002238C8" w:rsidRDefault="002238C8">
      <w:r>
        <w:t>Jedni są powołani do małżeństwa, inni do kapłaństwa czy życia zakonnego, a jeszcze inni do samotności. W każdym z tych powołań możemy służyć Panu Bogu.</w:t>
      </w:r>
    </w:p>
    <w:p w:rsidR="002238C8" w:rsidRDefault="002238C8">
      <w:r>
        <w:t>Osobę, która wybrała życie zakonne, nazywamy siostrą lub bratem, zakonnicą lub zakonnikiem. Mężczyznę, który przyjął święcenia kapłańskie, nazywamy księdzem, a jeśli dodatkowo jest zakonnikiem, wówczas nazywamy go ojcem.</w:t>
      </w:r>
    </w:p>
    <w:p w:rsidR="000B2E70" w:rsidRDefault="000B2E70">
      <w:r>
        <w:rPr>
          <w:u w:val="single"/>
        </w:rPr>
        <w:t>Być powołanym do kapłaństwa lub życia zakonnego to usłyszeć zaproszenie Boga i odpowiedzieć na nie decyzją wstąpienia do seminarium lub do klasztoru.</w:t>
      </w:r>
    </w:p>
    <w:p w:rsidR="000B2E70" w:rsidRDefault="000B2E70">
      <w:r>
        <w:t xml:space="preserve">Otwórz podręcznik na str. 135 i przeczytaj proszę tekst pod obrazkiem od słów: „Kapłani, bracia i siostry zakonne……. Do końca str. 136. </w:t>
      </w:r>
    </w:p>
    <w:p w:rsidR="000B2E70" w:rsidRDefault="000B2E70">
      <w:r>
        <w:t>Widzisz na obrazku siostry ze Zgromadzenia Misjonarek Miłości, które założyła znana Ci już dobrze św. Matka Teresa z Kalkuty.</w:t>
      </w:r>
      <w:r w:rsidR="009E7CF0">
        <w:t xml:space="preserve"> </w:t>
      </w:r>
    </w:p>
    <w:p w:rsidR="009E7CF0" w:rsidRDefault="009E7CF0">
      <w:r>
        <w:t>DLA CHĘTNYCH:</w:t>
      </w:r>
    </w:p>
    <w:p w:rsidR="009E7CF0" w:rsidRDefault="009E7CF0">
      <w:r>
        <w:t>Zad. 1 str. 137</w:t>
      </w:r>
    </w:p>
    <w:p w:rsidR="009E7CF0" w:rsidRDefault="009E7CF0">
      <w:r>
        <w:t>N koniec przypomnijmy sobie ponownie Tego, którego Pan Bóg dała na trudne czasy- św. Jana Pawła II:</w:t>
      </w:r>
    </w:p>
    <w:p w:rsidR="009E7CF0" w:rsidRDefault="007A6638">
      <w:hyperlink r:id="rId6" w:history="1">
        <w:r w:rsidR="009E7CF0">
          <w:rPr>
            <w:rStyle w:val="Hipercze"/>
          </w:rPr>
          <w:t>https://www.youtube.com/watch?v=_hcHWOhc3bo</w:t>
        </w:r>
      </w:hyperlink>
    </w:p>
    <w:p w:rsidR="009E7CF0" w:rsidRDefault="009E7CF0" w:rsidP="009E7CF0">
      <w:pPr>
        <w:tabs>
          <w:tab w:val="left" w:pos="1367"/>
        </w:tabs>
        <w:rPr>
          <w:i/>
        </w:rPr>
      </w:pPr>
      <w:r>
        <w:tab/>
      </w:r>
      <w:r>
        <w:rPr>
          <w:i/>
        </w:rPr>
        <w:t>Święty Janie Pawle II módl się za nami</w:t>
      </w:r>
    </w:p>
    <w:p w:rsidR="007A6638" w:rsidRPr="009E7CF0" w:rsidRDefault="007A6638" w:rsidP="009E7CF0">
      <w:pPr>
        <w:tabs>
          <w:tab w:val="left" w:pos="1367"/>
        </w:tabs>
        <w:rPr>
          <w:i/>
        </w:rPr>
      </w:pPr>
      <w:r>
        <w:rPr>
          <w:i/>
        </w:rPr>
        <w:t>Niech Was Pan Bóg błogosławi i umacnia, a Maryja ma zawsze w swojej opiece</w:t>
      </w:r>
      <w:r w:rsidRPr="007A6638">
        <w:rPr>
          <w:i/>
        </w:rPr>
        <w:sym w:font="Wingdings" w:char="F04A"/>
      </w:r>
      <w:bookmarkStart w:id="0" w:name="_GoBack"/>
      <w:bookmarkEnd w:id="0"/>
    </w:p>
    <w:sectPr w:rsidR="007A6638" w:rsidRPr="009E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9"/>
    <w:rsid w:val="000B2E70"/>
    <w:rsid w:val="002238C8"/>
    <w:rsid w:val="0046181F"/>
    <w:rsid w:val="005C7A5D"/>
    <w:rsid w:val="007A6638"/>
    <w:rsid w:val="009E7CF0"/>
    <w:rsid w:val="00C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2010-547A-40A0-9EE0-F7E4312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cHWOhc3bo" TargetMode="External"/><Relationship Id="rId5" Type="http://schemas.openxmlformats.org/officeDocument/2006/relationships/hyperlink" Target="https://www.youtube.com/watch?v=fimrULqiExA" TargetMode="External"/><Relationship Id="rId4" Type="http://schemas.openxmlformats.org/officeDocument/2006/relationships/hyperlink" Target="https://www.youtube.com/watch?v=0qzLRlQFF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2020-05-05T17:41:00Z</dcterms:created>
  <dcterms:modified xsi:type="dcterms:W3CDTF">2020-05-05T18:55:00Z</dcterms:modified>
</cp:coreProperties>
</file>